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AA5" w:rsidRDefault="00474AA5" w:rsidP="00474AA5">
      <w:pPr>
        <w:pStyle w:val="Heading1"/>
        <w:jc w:val="both"/>
        <w:rPr>
          <w:rFonts w:ascii="Simplified Arabic" w:eastAsia="Simplified Arabic" w:hAnsi="Simplified Arabic" w:cs="Simplified Arabic"/>
          <w:b w:val="0"/>
          <w:bCs/>
          <w:sz w:val="28"/>
          <w:szCs w:val="28"/>
          <w:u w:val="none"/>
        </w:rPr>
      </w:pPr>
      <w:r>
        <w:rPr>
          <w:rFonts w:ascii="Simplified Arabic" w:eastAsia="Simplified Arabic" w:hAnsi="Simplified Arabic" w:cs="Simplified Arabic"/>
          <w:b w:val="0"/>
          <w:bCs/>
          <w:sz w:val="28"/>
          <w:szCs w:val="28"/>
          <w:u w:val="none"/>
          <w:rtl/>
        </w:rPr>
        <w:t>وزارة التعليم العالي والبـحث العلمي</w:t>
      </w:r>
    </w:p>
    <w:p w:rsidR="00474AA5" w:rsidRDefault="00474AA5" w:rsidP="00474AA5">
      <w:pPr>
        <w:pStyle w:val="Heading2"/>
        <w:jc w:val="both"/>
        <w:rPr>
          <w:rFonts w:ascii="Simplified Arabic" w:eastAsia="Simplified Arabic" w:hAnsi="Simplified Arabic" w:cs="Simplified Arabic"/>
          <w:b w:val="0"/>
          <w:bCs/>
          <w:sz w:val="28"/>
          <w:szCs w:val="28"/>
        </w:rPr>
      </w:pPr>
      <w:r>
        <w:rPr>
          <w:rFonts w:ascii="Simplified Arabic" w:eastAsia="Simplified Arabic" w:hAnsi="Simplified Arabic" w:cs="Simplified Arabic"/>
          <w:b w:val="0"/>
          <w:bCs/>
          <w:sz w:val="28"/>
          <w:szCs w:val="28"/>
          <w:rtl/>
        </w:rPr>
        <w:t xml:space="preserve">  جـــــهاز الإشـــــراف والتقـــويم العلــمي</w:t>
      </w:r>
    </w:p>
    <w:p w:rsidR="00474AA5" w:rsidRDefault="00474AA5" w:rsidP="00474AA5">
      <w:pPr>
        <w:rPr>
          <w:rFonts w:asciiTheme="minorHAnsi" w:eastAsiaTheme="minorHAnsi" w:hAnsiTheme="minorHAnsi" w:cstheme="minorBidi"/>
          <w:bCs/>
          <w:sz w:val="22"/>
          <w:szCs w:val="22"/>
        </w:rPr>
      </w:pPr>
      <w:r>
        <w:rPr>
          <w:rFonts w:ascii="Simplified Arabic" w:eastAsia="Simplified Arabic" w:hAnsi="Simplified Arabic" w:cs="Simplified Arabic"/>
          <w:bCs/>
          <w:sz w:val="28"/>
          <w:szCs w:val="28"/>
          <w:rtl/>
        </w:rPr>
        <w:t>دائرة ضمان الجودة والاعتماد الأكاديمي</w:t>
      </w:r>
    </w:p>
    <w:p w:rsidR="00474AA5" w:rsidRDefault="00474AA5" w:rsidP="00474AA5">
      <w:pPr>
        <w:rPr>
          <w:rFonts w:asciiTheme="minorHAnsi" w:eastAsiaTheme="minorHAnsi" w:hAnsiTheme="minorHAnsi" w:cstheme="minorBidi"/>
          <w:bCs/>
          <w:sz w:val="22"/>
          <w:szCs w:val="22"/>
          <w:rtl/>
        </w:rPr>
      </w:pPr>
    </w:p>
    <w:p w:rsidR="00474AA5" w:rsidRDefault="00474AA5" w:rsidP="00474AA5">
      <w:pPr>
        <w:rPr>
          <w:rFonts w:cs="Traditional Arabic"/>
          <w:bCs/>
        </w:rPr>
      </w:pPr>
    </w:p>
    <w:p w:rsidR="00474AA5" w:rsidRDefault="00474AA5" w:rsidP="00474AA5">
      <w:pPr>
        <w:jc w:val="center"/>
        <w:rPr>
          <w:bCs/>
          <w:sz w:val="56"/>
          <w:szCs w:val="56"/>
        </w:rPr>
      </w:pPr>
      <w:r>
        <w:rPr>
          <w:bCs/>
          <w:sz w:val="56"/>
          <w:szCs w:val="56"/>
          <w:rtl/>
        </w:rPr>
        <w:t>استمارة وصف البرنامج الأكاديمي للكليات والمعاهد</w:t>
      </w:r>
    </w:p>
    <w:p w:rsidR="00474AA5" w:rsidRDefault="00474AA5" w:rsidP="00FA37A8">
      <w:pPr>
        <w:jc w:val="center"/>
        <w:rPr>
          <w:bCs/>
          <w:sz w:val="22"/>
          <w:szCs w:val="22"/>
        </w:rPr>
      </w:pPr>
      <w:r>
        <w:rPr>
          <w:bCs/>
          <w:sz w:val="56"/>
          <w:szCs w:val="56"/>
          <w:rtl/>
        </w:rPr>
        <w:t>للعام الدراسي</w:t>
      </w:r>
      <w:r>
        <w:rPr>
          <w:bCs/>
          <w:sz w:val="24"/>
          <w:szCs w:val="24"/>
        </w:rPr>
        <w:tab/>
      </w:r>
      <w:r w:rsidR="00FA37A8">
        <w:rPr>
          <w:rFonts w:hint="cs"/>
          <w:bCs/>
          <w:sz w:val="24"/>
          <w:szCs w:val="24"/>
          <w:rtl/>
        </w:rPr>
        <w:t>2022 -2023</w:t>
      </w:r>
    </w:p>
    <w:p w:rsidR="00474AA5" w:rsidRDefault="00474AA5" w:rsidP="00474AA5">
      <w:pPr>
        <w:ind w:hanging="766"/>
        <w:rPr>
          <w:rFonts w:ascii="Traditional Arabic" w:eastAsia="Traditional Arabic" w:hAnsi="Traditional Arabic"/>
          <w:bCs/>
          <w:sz w:val="32"/>
          <w:szCs w:val="32"/>
        </w:rPr>
      </w:pPr>
      <w:r>
        <w:rPr>
          <w:rFonts w:ascii="Traditional Arabic" w:eastAsia="Traditional Arabic" w:hAnsi="Traditional Arabic"/>
          <w:bCs/>
          <w:sz w:val="32"/>
          <w:szCs w:val="32"/>
          <w:rtl/>
        </w:rPr>
        <w:t>الجامعة   : بغداد</w:t>
      </w:r>
    </w:p>
    <w:p w:rsidR="00474AA5" w:rsidRDefault="00474AA5" w:rsidP="00474AA5">
      <w:pPr>
        <w:ind w:hanging="766"/>
        <w:rPr>
          <w:rFonts w:ascii="Traditional Arabic" w:eastAsia="Traditional Arabic" w:hAnsi="Traditional Arabic"/>
          <w:bCs/>
          <w:sz w:val="32"/>
          <w:szCs w:val="32"/>
        </w:rPr>
      </w:pPr>
      <w:r>
        <w:rPr>
          <w:rFonts w:ascii="Traditional Arabic" w:eastAsia="Traditional Arabic" w:hAnsi="Traditional Arabic"/>
          <w:bCs/>
          <w:sz w:val="32"/>
          <w:szCs w:val="32"/>
          <w:rtl/>
        </w:rPr>
        <w:t>الكلية /المعهد :  الادارة والاقتصاد</w:t>
      </w:r>
    </w:p>
    <w:p w:rsidR="00474AA5" w:rsidRDefault="00474AA5" w:rsidP="00474AA5">
      <w:pPr>
        <w:ind w:hanging="766"/>
        <w:rPr>
          <w:rFonts w:ascii="Traditional Arabic" w:eastAsia="Traditional Arabic" w:hAnsi="Traditional Arabic"/>
          <w:bCs/>
          <w:sz w:val="32"/>
          <w:szCs w:val="32"/>
        </w:rPr>
      </w:pPr>
      <w:r>
        <w:rPr>
          <w:rFonts w:ascii="Traditional Arabic" w:eastAsia="Traditional Arabic" w:hAnsi="Traditional Arabic"/>
          <w:bCs/>
          <w:sz w:val="32"/>
          <w:szCs w:val="32"/>
          <w:rtl/>
        </w:rPr>
        <w:t>القسم العلمي   : ادارة الاعمال</w:t>
      </w:r>
    </w:p>
    <w:p w:rsidR="00474AA5" w:rsidRDefault="00474AA5" w:rsidP="00474AA5">
      <w:pPr>
        <w:ind w:hanging="766"/>
        <w:rPr>
          <w:rFonts w:ascii="Traditional Arabic" w:eastAsia="Traditional Arabic" w:hAnsi="Traditional Arabic"/>
          <w:bCs/>
          <w:sz w:val="32"/>
          <w:szCs w:val="32"/>
          <w:rtl/>
        </w:rPr>
      </w:pPr>
      <w:r>
        <w:rPr>
          <w:rFonts w:ascii="Traditional Arabic" w:eastAsia="Traditional Arabic" w:hAnsi="Traditional Arabic"/>
          <w:bCs/>
          <w:sz w:val="32"/>
          <w:szCs w:val="32"/>
          <w:rtl/>
        </w:rPr>
        <w:t xml:space="preserve">تاريخ ملء الملف :  </w:t>
      </w:r>
    </w:p>
    <w:p w:rsidR="00474AA5" w:rsidRDefault="00474AA5" w:rsidP="00474AA5">
      <w:pPr>
        <w:ind w:hanging="766"/>
        <w:rPr>
          <w:rFonts w:ascii="Traditional Arabic" w:eastAsia="Traditional Arabic" w:hAnsi="Traditional Arabic"/>
          <w:bCs/>
          <w:sz w:val="32"/>
          <w:szCs w:val="32"/>
          <w:rtl/>
        </w:rPr>
      </w:pPr>
    </w:p>
    <w:p w:rsidR="00474AA5" w:rsidRDefault="00474AA5" w:rsidP="00474AA5">
      <w:pPr>
        <w:ind w:hanging="766"/>
        <w:rPr>
          <w:rFonts w:ascii="Traditional Arabic" w:eastAsia="Traditional Arabic" w:hAnsi="Traditional Arabic"/>
          <w:bCs/>
          <w:sz w:val="32"/>
          <w:szCs w:val="32"/>
          <w:rtl/>
        </w:rPr>
      </w:pPr>
    </w:p>
    <w:p w:rsidR="00474AA5" w:rsidRDefault="00474AA5" w:rsidP="00474AA5">
      <w:pPr>
        <w:ind w:hanging="766"/>
        <w:rPr>
          <w:rFonts w:ascii="Traditional Arabic" w:eastAsia="Traditional Arabic" w:hAnsi="Traditional Arabic"/>
          <w:bCs/>
          <w:sz w:val="32"/>
          <w:szCs w:val="32"/>
          <w:rtl/>
        </w:rPr>
      </w:pPr>
    </w:p>
    <w:p w:rsidR="00474AA5" w:rsidRDefault="00474AA5" w:rsidP="00474AA5">
      <w:pPr>
        <w:tabs>
          <w:tab w:val="left" w:pos="306"/>
        </w:tabs>
        <w:ind w:right="-1080" w:hanging="874"/>
        <w:rPr>
          <w:rFonts w:ascii="Traditional Arabic" w:eastAsia="Traditional Arabic" w:hAnsi="Traditional Arabic"/>
          <w:bCs/>
          <w:sz w:val="28"/>
          <w:szCs w:val="28"/>
          <w:rtl/>
        </w:rPr>
      </w:pPr>
    </w:p>
    <w:tbl>
      <w:tblPr>
        <w:bidiVisual/>
        <w:tblW w:w="9750" w:type="dxa"/>
        <w:tblLayout w:type="fixed"/>
        <w:tblLook w:val="04A0" w:firstRow="1" w:lastRow="0" w:firstColumn="1" w:lastColumn="0" w:noHBand="0" w:noVBand="1"/>
      </w:tblPr>
      <w:tblGrid>
        <w:gridCol w:w="4875"/>
        <w:gridCol w:w="4875"/>
      </w:tblGrid>
      <w:tr w:rsidR="00474AA5" w:rsidTr="00474AA5">
        <w:tc>
          <w:tcPr>
            <w:tcW w:w="4875" w:type="dxa"/>
            <w:hideMark/>
          </w:tcPr>
          <w:p w:rsidR="00474AA5" w:rsidRDefault="00474AA5">
            <w:pPr>
              <w:spacing w:after="200"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التوقيع :</w:t>
            </w:r>
          </w:p>
        </w:tc>
        <w:tc>
          <w:tcPr>
            <w:tcW w:w="4875" w:type="dxa"/>
            <w:hideMark/>
          </w:tcPr>
          <w:p w:rsidR="00474AA5" w:rsidRDefault="00474AA5">
            <w:pPr>
              <w:spacing w:after="200"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التوقيع :</w:t>
            </w:r>
          </w:p>
        </w:tc>
      </w:tr>
      <w:tr w:rsidR="00474AA5" w:rsidTr="00474AA5">
        <w:tc>
          <w:tcPr>
            <w:tcW w:w="4875" w:type="dxa"/>
            <w:hideMark/>
          </w:tcPr>
          <w:p w:rsidR="00474AA5" w:rsidRDefault="00474AA5">
            <w:pPr>
              <w:spacing w:after="200"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اسم رئيس القسم : ا.م.د فراس محمد اسماعيل</w:t>
            </w:r>
          </w:p>
        </w:tc>
        <w:tc>
          <w:tcPr>
            <w:tcW w:w="4875" w:type="dxa"/>
            <w:hideMark/>
          </w:tcPr>
          <w:p w:rsidR="00474AA5" w:rsidRDefault="00474AA5">
            <w:pPr>
              <w:spacing w:after="200"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 xml:space="preserve">اسم المعاون العلمي : مصطفى منير </w:t>
            </w:r>
          </w:p>
        </w:tc>
      </w:tr>
      <w:tr w:rsidR="00474AA5" w:rsidTr="00474AA5">
        <w:tc>
          <w:tcPr>
            <w:tcW w:w="4875" w:type="dxa"/>
            <w:hideMark/>
          </w:tcPr>
          <w:p w:rsidR="00474AA5" w:rsidRDefault="00474AA5">
            <w:pPr>
              <w:spacing w:after="200"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التاريخ :</w:t>
            </w:r>
          </w:p>
        </w:tc>
        <w:tc>
          <w:tcPr>
            <w:tcW w:w="4875" w:type="dxa"/>
          </w:tcPr>
          <w:p w:rsidR="00474AA5" w:rsidRDefault="00474AA5">
            <w:pPr>
              <w:spacing w:after="200" w:line="276" w:lineRule="auto"/>
              <w:rPr>
                <w:rFonts w:asciiTheme="majorBidi" w:eastAsia="Traditional Arabic" w:hAnsiTheme="majorBidi" w:cstheme="majorBidi"/>
                <w:bCs/>
                <w:sz w:val="24"/>
                <w:szCs w:val="24"/>
                <w:rtl/>
              </w:rPr>
            </w:pPr>
            <w:r>
              <w:rPr>
                <w:rFonts w:asciiTheme="majorBidi" w:eastAsia="Traditional Arabic" w:hAnsiTheme="majorBidi" w:cstheme="majorBidi" w:hint="cs"/>
                <w:bCs/>
                <w:sz w:val="24"/>
                <w:szCs w:val="24"/>
                <w:rtl/>
              </w:rPr>
              <w:t>التاريخ :</w:t>
            </w:r>
          </w:p>
          <w:p w:rsidR="00474AA5" w:rsidRDefault="00474AA5">
            <w:pPr>
              <w:spacing w:after="200" w:line="276" w:lineRule="auto"/>
              <w:rPr>
                <w:rFonts w:asciiTheme="majorBidi" w:eastAsia="Traditional Arabic" w:hAnsiTheme="majorBidi" w:cstheme="majorBidi"/>
                <w:bCs/>
                <w:sz w:val="24"/>
                <w:szCs w:val="24"/>
                <w:rtl/>
              </w:rPr>
            </w:pPr>
          </w:p>
          <w:p w:rsidR="00474AA5" w:rsidRDefault="00474AA5">
            <w:pPr>
              <w:spacing w:after="200" w:line="276" w:lineRule="auto"/>
              <w:rPr>
                <w:rFonts w:asciiTheme="majorBidi" w:eastAsia="Traditional Arabic" w:hAnsiTheme="majorBidi" w:cstheme="majorBidi"/>
                <w:bCs/>
                <w:sz w:val="24"/>
                <w:szCs w:val="24"/>
              </w:rPr>
            </w:pPr>
          </w:p>
        </w:tc>
      </w:tr>
    </w:tbl>
    <w:p w:rsidR="00474AA5" w:rsidRDefault="00474AA5" w:rsidP="00474AA5">
      <w:pPr>
        <w:rPr>
          <w:rFonts w:asciiTheme="majorBidi" w:eastAsia="Traditional Arabic" w:hAnsiTheme="majorBidi" w:cstheme="majorBidi"/>
          <w:bCs/>
          <w:sz w:val="24"/>
          <w:szCs w:val="24"/>
        </w:rPr>
      </w:pPr>
    </w:p>
    <w:p w:rsidR="00474AA5" w:rsidRDefault="00474AA5" w:rsidP="00474AA5">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 xml:space="preserve">دقـق الملف من قبل </w:t>
      </w:r>
    </w:p>
    <w:p w:rsidR="00474AA5" w:rsidRDefault="00474AA5" w:rsidP="00474AA5">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شعبة ضمان الجودة والأداء الجامعي</w:t>
      </w:r>
    </w:p>
    <w:p w:rsidR="00474AA5" w:rsidRDefault="00474AA5" w:rsidP="00474AA5">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اسم مدير شعبة ضمان الجودة والأداء الجامعي:</w:t>
      </w:r>
    </w:p>
    <w:p w:rsidR="00474AA5" w:rsidRDefault="00474AA5" w:rsidP="00474AA5">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التاريخ     /     /</w:t>
      </w:r>
    </w:p>
    <w:p w:rsidR="00474AA5" w:rsidRDefault="00474AA5" w:rsidP="00474AA5">
      <w:pPr>
        <w:tabs>
          <w:tab w:val="left" w:pos="7275"/>
        </w:tabs>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التوقيع</w:t>
      </w:r>
      <w:r>
        <w:rPr>
          <w:rFonts w:asciiTheme="majorBidi" w:eastAsia="Traditional Arabic" w:hAnsiTheme="majorBidi" w:cstheme="majorBidi" w:hint="cs"/>
          <w:bCs/>
          <w:sz w:val="24"/>
          <w:szCs w:val="24"/>
          <w:rtl/>
        </w:rPr>
        <w:tab/>
      </w:r>
    </w:p>
    <w:p w:rsidR="00474AA5" w:rsidRDefault="00474AA5" w:rsidP="00474AA5">
      <w:pPr>
        <w:tabs>
          <w:tab w:val="left" w:pos="7275"/>
        </w:tabs>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مصادقة السيد العميد</w:t>
      </w:r>
    </w:p>
    <w:p w:rsidR="00474AA5" w:rsidRDefault="00474AA5" w:rsidP="00474AA5">
      <w:pPr>
        <w:shd w:val="clear" w:color="auto" w:fill="FFFFFF" w:themeFill="background1"/>
        <w:autoSpaceDE w:val="0"/>
        <w:autoSpaceDN w:val="0"/>
        <w:adjustRightInd w:val="0"/>
        <w:spacing w:before="240" w:after="200" w:line="276" w:lineRule="auto"/>
        <w:rPr>
          <w:b/>
          <w:bCs/>
          <w:color w:val="1F4E79"/>
          <w:sz w:val="32"/>
          <w:szCs w:val="32"/>
          <w:lang w:bidi="ar-IQ"/>
        </w:rPr>
      </w:pPr>
    </w:p>
    <w:p w:rsidR="00474AA5" w:rsidRDefault="00474AA5" w:rsidP="00474AA5">
      <w:pPr>
        <w:shd w:val="clear" w:color="auto" w:fill="FFFFFF" w:themeFill="background1"/>
        <w:autoSpaceDE w:val="0"/>
        <w:autoSpaceDN w:val="0"/>
        <w:adjustRightInd w:val="0"/>
        <w:spacing w:before="240" w:after="200" w:line="276" w:lineRule="auto"/>
        <w:rPr>
          <w:b/>
          <w:bCs/>
          <w:color w:val="1F4E79"/>
          <w:sz w:val="32"/>
          <w:szCs w:val="32"/>
          <w:rtl/>
          <w:lang w:bidi="ar-IQ"/>
        </w:rPr>
      </w:pPr>
    </w:p>
    <w:p w:rsidR="00474AA5" w:rsidRDefault="00474AA5" w:rsidP="002A14D6">
      <w:pPr>
        <w:pStyle w:val="Normal1"/>
        <w:spacing w:after="200" w:line="276" w:lineRule="auto"/>
        <w:jc w:val="center"/>
        <w:rPr>
          <w:b/>
          <w:sz w:val="32"/>
          <w:szCs w:val="32"/>
          <w:rtl/>
        </w:rPr>
      </w:pPr>
    </w:p>
    <w:p w:rsidR="005151FE" w:rsidRPr="002A14D6" w:rsidRDefault="00474AA5" w:rsidP="002A14D6">
      <w:pPr>
        <w:pStyle w:val="Normal1"/>
        <w:spacing w:after="200" w:line="276" w:lineRule="auto"/>
        <w:jc w:val="center"/>
        <w:rPr>
          <w:sz w:val="32"/>
          <w:szCs w:val="32"/>
        </w:rPr>
      </w:pPr>
      <w:r>
        <w:rPr>
          <w:rFonts w:hint="cs"/>
          <w:b/>
          <w:sz w:val="32"/>
          <w:szCs w:val="32"/>
          <w:rtl/>
        </w:rPr>
        <w:t>نمو</w:t>
      </w:r>
      <w:r w:rsidR="00CE2848">
        <w:rPr>
          <w:b/>
          <w:sz w:val="32"/>
          <w:szCs w:val="32"/>
          <w:rtl/>
        </w:rPr>
        <w:t>ذج وصف المقرر</w:t>
      </w:r>
    </w:p>
    <w:p w:rsidR="005151FE" w:rsidRDefault="00CE2848">
      <w:pPr>
        <w:pStyle w:val="Normal1"/>
        <w:spacing w:before="240" w:after="200" w:line="276" w:lineRule="auto"/>
        <w:rPr>
          <w:color w:val="000000"/>
          <w:sz w:val="32"/>
          <w:szCs w:val="32"/>
        </w:rPr>
      </w:pPr>
      <w:r>
        <w:rPr>
          <w:b/>
          <w:color w:val="000000"/>
          <w:sz w:val="32"/>
          <w:szCs w:val="32"/>
          <w:rtl/>
        </w:rPr>
        <w:t>وصف المقرر</w:t>
      </w:r>
    </w:p>
    <w:tbl>
      <w:tblPr>
        <w:tblStyle w:val="a6"/>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5151FE">
        <w:trPr>
          <w:cantSplit/>
          <w:trHeight w:val="794"/>
          <w:tblHeader/>
          <w:jc w:val="right"/>
        </w:trPr>
        <w:tc>
          <w:tcPr>
            <w:tcW w:w="9720" w:type="dxa"/>
          </w:tcPr>
          <w:p w:rsidR="005151FE" w:rsidRDefault="00CE2848">
            <w:pPr>
              <w:pStyle w:val="Normal1"/>
              <w:spacing w:before="240" w:after="200" w:line="276" w:lineRule="auto"/>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5151FE" w:rsidRDefault="005151FE" w:rsidP="002A14D6">
      <w:pPr>
        <w:pStyle w:val="Normal1"/>
        <w:spacing w:before="240" w:after="200" w:line="276" w:lineRule="auto"/>
        <w:ind w:right="-426"/>
        <w:jc w:val="both"/>
        <w:rPr>
          <w:rFonts w:ascii="Arial" w:eastAsia="Arial" w:hAnsi="Arial" w:cs="Arial"/>
          <w:sz w:val="28"/>
          <w:szCs w:val="28"/>
        </w:rPr>
      </w:pPr>
    </w:p>
    <w:tbl>
      <w:tblPr>
        <w:tblStyle w:val="a7"/>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7E5652">
        <w:trPr>
          <w:cantSplit/>
          <w:trHeight w:val="624"/>
          <w:tblHeader/>
          <w:jc w:val="right"/>
        </w:trPr>
        <w:tc>
          <w:tcPr>
            <w:tcW w:w="3780" w:type="dxa"/>
            <w:vAlign w:val="center"/>
          </w:tcPr>
          <w:p w:rsidR="007E5652" w:rsidRDefault="007E5652">
            <w:pPr>
              <w:pStyle w:val="Normal1"/>
              <w:numPr>
                <w:ilvl w:val="0"/>
                <w:numId w:val="2"/>
              </w:numPr>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vAlign w:val="center"/>
          </w:tcPr>
          <w:p w:rsidR="007E5652" w:rsidRPr="00745416" w:rsidRDefault="007E5652" w:rsidP="005152E9">
            <w:pPr>
              <w:autoSpaceDE w:val="0"/>
              <w:autoSpaceDN w:val="0"/>
              <w:adjustRightInd w:val="0"/>
              <w:rPr>
                <w:rFonts w:ascii="Cambria" w:hAnsi="Cambria"/>
                <w:color w:val="000000"/>
                <w:sz w:val="28"/>
                <w:szCs w:val="28"/>
                <w:lang w:bidi="ar-IQ"/>
              </w:rPr>
            </w:pPr>
            <w:r w:rsidRPr="00745416">
              <w:rPr>
                <w:rFonts w:ascii="Cambria" w:hAnsi="Cambria" w:hint="cs"/>
                <w:color w:val="000000"/>
                <w:sz w:val="28"/>
                <w:szCs w:val="28"/>
                <w:rtl/>
                <w:lang w:bidi="ar-IQ"/>
              </w:rPr>
              <w:t xml:space="preserve">كلية الإدارة والاقتصاد </w:t>
            </w:r>
            <w:r w:rsidRPr="00745416">
              <w:rPr>
                <w:rFonts w:ascii="Cambria" w:hAnsi="Cambria"/>
                <w:color w:val="000000"/>
                <w:sz w:val="28"/>
                <w:szCs w:val="28"/>
                <w:rtl/>
                <w:lang w:bidi="ar-IQ"/>
              </w:rPr>
              <w:t>–</w:t>
            </w:r>
            <w:r w:rsidRPr="00745416">
              <w:rPr>
                <w:rFonts w:ascii="Cambria" w:hAnsi="Cambria" w:hint="cs"/>
                <w:color w:val="000000"/>
                <w:sz w:val="28"/>
                <w:szCs w:val="28"/>
                <w:rtl/>
                <w:lang w:bidi="ar-IQ"/>
              </w:rPr>
              <w:t xml:space="preserve"> جامعة بغداد</w:t>
            </w:r>
          </w:p>
        </w:tc>
      </w:tr>
      <w:tr w:rsidR="007E5652">
        <w:trPr>
          <w:cantSplit/>
          <w:trHeight w:val="624"/>
          <w:tblHeader/>
          <w:jc w:val="right"/>
        </w:trPr>
        <w:tc>
          <w:tcPr>
            <w:tcW w:w="3780" w:type="dxa"/>
            <w:vAlign w:val="center"/>
          </w:tcPr>
          <w:p w:rsidR="007E5652" w:rsidRDefault="007E5652">
            <w:pPr>
              <w:pStyle w:val="Normal1"/>
              <w:numPr>
                <w:ilvl w:val="0"/>
                <w:numId w:val="2"/>
              </w:numPr>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vAlign w:val="center"/>
          </w:tcPr>
          <w:p w:rsidR="007E5652" w:rsidRPr="00745416" w:rsidRDefault="007E5652" w:rsidP="005152E9">
            <w:pPr>
              <w:autoSpaceDE w:val="0"/>
              <w:autoSpaceDN w:val="0"/>
              <w:adjustRightInd w:val="0"/>
              <w:rPr>
                <w:rFonts w:ascii="Cambria" w:hAnsi="Cambria"/>
                <w:color w:val="000000"/>
                <w:sz w:val="28"/>
                <w:szCs w:val="28"/>
                <w:lang w:bidi="ar-IQ"/>
              </w:rPr>
            </w:pPr>
            <w:r w:rsidRPr="00745416">
              <w:rPr>
                <w:rFonts w:ascii="Cambria" w:hAnsi="Cambria"/>
                <w:color w:val="000000"/>
                <w:sz w:val="28"/>
                <w:szCs w:val="28"/>
                <w:rtl/>
                <w:lang w:bidi="ar-IQ"/>
              </w:rPr>
              <w:t xml:space="preserve"> </w:t>
            </w:r>
            <w:r w:rsidRPr="00745416">
              <w:rPr>
                <w:rFonts w:ascii="Cambria" w:hAnsi="Cambria" w:hint="cs"/>
                <w:color w:val="000000"/>
                <w:sz w:val="28"/>
                <w:szCs w:val="28"/>
                <w:rtl/>
                <w:lang w:bidi="ar-IQ"/>
              </w:rPr>
              <w:t xml:space="preserve">القسم العلمي </w:t>
            </w:r>
            <w:r w:rsidRPr="00745416">
              <w:rPr>
                <w:rFonts w:ascii="Cambria" w:hAnsi="Cambria"/>
                <w:color w:val="000000"/>
                <w:sz w:val="28"/>
                <w:szCs w:val="28"/>
                <w:rtl/>
                <w:lang w:bidi="ar-IQ"/>
              </w:rPr>
              <w:t>–</w:t>
            </w:r>
            <w:r w:rsidRPr="00745416">
              <w:rPr>
                <w:rFonts w:ascii="Cambria" w:hAnsi="Cambria" w:hint="cs"/>
                <w:color w:val="000000"/>
                <w:sz w:val="28"/>
                <w:szCs w:val="28"/>
                <w:rtl/>
                <w:lang w:bidi="ar-IQ"/>
              </w:rPr>
              <w:t xml:space="preserve"> إدارة الأعمال </w:t>
            </w:r>
          </w:p>
        </w:tc>
      </w:tr>
      <w:tr w:rsidR="007E5652">
        <w:trPr>
          <w:cantSplit/>
          <w:trHeight w:val="624"/>
          <w:tblHeader/>
          <w:jc w:val="right"/>
        </w:trPr>
        <w:tc>
          <w:tcPr>
            <w:tcW w:w="3780" w:type="dxa"/>
            <w:vAlign w:val="center"/>
          </w:tcPr>
          <w:p w:rsidR="007E5652" w:rsidRDefault="007E5652">
            <w:pPr>
              <w:pStyle w:val="Normal1"/>
              <w:numPr>
                <w:ilvl w:val="0"/>
                <w:numId w:val="2"/>
              </w:numPr>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vAlign w:val="center"/>
          </w:tcPr>
          <w:p w:rsidR="007E5652" w:rsidRPr="00745416" w:rsidRDefault="007E5652" w:rsidP="005152E9">
            <w:pPr>
              <w:autoSpaceDE w:val="0"/>
              <w:autoSpaceDN w:val="0"/>
              <w:adjustRightInd w:val="0"/>
              <w:rPr>
                <w:rFonts w:ascii="Cambria" w:hAnsi="Cambria"/>
                <w:color w:val="000000"/>
                <w:sz w:val="28"/>
                <w:szCs w:val="28"/>
                <w:rtl/>
              </w:rPr>
            </w:pPr>
            <w:r w:rsidRPr="00745416">
              <w:rPr>
                <w:rFonts w:ascii="Cambria" w:hAnsi="Cambria"/>
                <w:color w:val="000000"/>
                <w:sz w:val="28"/>
                <w:szCs w:val="28"/>
                <w:rtl/>
              </w:rPr>
              <w:t>إدارة الخطر والتأمين</w:t>
            </w:r>
          </w:p>
        </w:tc>
      </w:tr>
      <w:tr w:rsidR="007E5652">
        <w:trPr>
          <w:cantSplit/>
          <w:trHeight w:val="624"/>
          <w:tblHeader/>
          <w:jc w:val="right"/>
        </w:trPr>
        <w:tc>
          <w:tcPr>
            <w:tcW w:w="3780" w:type="dxa"/>
            <w:vAlign w:val="center"/>
          </w:tcPr>
          <w:p w:rsidR="007E5652" w:rsidRDefault="007E5652">
            <w:pPr>
              <w:pStyle w:val="Normal1"/>
              <w:numPr>
                <w:ilvl w:val="0"/>
                <w:numId w:val="2"/>
              </w:numPr>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vAlign w:val="center"/>
          </w:tcPr>
          <w:p w:rsidR="007E5652" w:rsidRPr="00745416" w:rsidRDefault="00FA37A8" w:rsidP="005152E9">
            <w:pPr>
              <w:autoSpaceDE w:val="0"/>
              <w:autoSpaceDN w:val="0"/>
              <w:adjustRightInd w:val="0"/>
              <w:rPr>
                <w:rFonts w:ascii="Cambria" w:hAnsi="Cambria"/>
                <w:color w:val="000000"/>
                <w:sz w:val="28"/>
                <w:szCs w:val="28"/>
                <w:rtl/>
              </w:rPr>
            </w:pPr>
            <w:r>
              <w:rPr>
                <w:rFonts w:ascii="Cambria" w:hAnsi="Cambria" w:hint="cs"/>
                <w:color w:val="000000"/>
                <w:sz w:val="28"/>
                <w:szCs w:val="28"/>
                <w:rtl/>
              </w:rPr>
              <w:t>حضور في قاعة الدرس</w:t>
            </w:r>
          </w:p>
        </w:tc>
      </w:tr>
      <w:tr w:rsidR="007E5652">
        <w:trPr>
          <w:cantSplit/>
          <w:trHeight w:val="624"/>
          <w:tblHeader/>
          <w:jc w:val="right"/>
        </w:trPr>
        <w:tc>
          <w:tcPr>
            <w:tcW w:w="3780" w:type="dxa"/>
            <w:vAlign w:val="center"/>
          </w:tcPr>
          <w:p w:rsidR="007E5652" w:rsidRDefault="007E5652">
            <w:pPr>
              <w:pStyle w:val="Normal1"/>
              <w:numPr>
                <w:ilvl w:val="0"/>
                <w:numId w:val="2"/>
              </w:numPr>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vAlign w:val="center"/>
          </w:tcPr>
          <w:p w:rsidR="007E5652" w:rsidRPr="00745416" w:rsidRDefault="007E5652" w:rsidP="005152E9">
            <w:pPr>
              <w:autoSpaceDE w:val="0"/>
              <w:autoSpaceDN w:val="0"/>
              <w:adjustRightInd w:val="0"/>
              <w:rPr>
                <w:rFonts w:ascii="Cambria" w:hAnsi="Cambria"/>
                <w:color w:val="000000"/>
                <w:sz w:val="28"/>
                <w:szCs w:val="28"/>
                <w:lang w:bidi="ar-IQ"/>
              </w:rPr>
            </w:pPr>
            <w:r w:rsidRPr="00745416">
              <w:rPr>
                <w:rFonts w:ascii="Cambria" w:hAnsi="Cambria" w:hint="cs"/>
                <w:color w:val="000000"/>
                <w:sz w:val="28"/>
                <w:szCs w:val="28"/>
                <w:rtl/>
                <w:lang w:bidi="ar-IQ"/>
              </w:rPr>
              <w:t>نظام كورسات / كورس أول</w:t>
            </w:r>
          </w:p>
        </w:tc>
      </w:tr>
      <w:tr w:rsidR="007E5652">
        <w:trPr>
          <w:cantSplit/>
          <w:trHeight w:val="624"/>
          <w:tblHeader/>
          <w:jc w:val="right"/>
        </w:trPr>
        <w:tc>
          <w:tcPr>
            <w:tcW w:w="3780" w:type="dxa"/>
            <w:vAlign w:val="center"/>
          </w:tcPr>
          <w:p w:rsidR="007E5652" w:rsidRDefault="007E5652">
            <w:pPr>
              <w:pStyle w:val="Normal1"/>
              <w:numPr>
                <w:ilvl w:val="0"/>
                <w:numId w:val="2"/>
              </w:numPr>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vAlign w:val="center"/>
          </w:tcPr>
          <w:p w:rsidR="007E5652" w:rsidRPr="00745416" w:rsidRDefault="007E5652" w:rsidP="005152E9">
            <w:pPr>
              <w:autoSpaceDE w:val="0"/>
              <w:autoSpaceDN w:val="0"/>
              <w:adjustRightInd w:val="0"/>
              <w:rPr>
                <w:rFonts w:ascii="Cambria" w:hAnsi="Cambria"/>
                <w:color w:val="000000"/>
                <w:sz w:val="28"/>
                <w:szCs w:val="28"/>
                <w:rtl/>
                <w:lang w:bidi="ar-IQ"/>
              </w:rPr>
            </w:pPr>
            <w:r w:rsidRPr="00745416">
              <w:rPr>
                <w:rFonts w:ascii="Cambria" w:hAnsi="Cambria" w:hint="cs"/>
                <w:color w:val="000000"/>
                <w:sz w:val="28"/>
                <w:szCs w:val="28"/>
                <w:rtl/>
                <w:lang w:bidi="ar-IQ"/>
              </w:rPr>
              <w:t xml:space="preserve"> ثلاث ساعات</w:t>
            </w:r>
          </w:p>
        </w:tc>
      </w:tr>
      <w:tr w:rsidR="007E5652">
        <w:trPr>
          <w:cantSplit/>
          <w:trHeight w:val="624"/>
          <w:tblHeader/>
          <w:jc w:val="right"/>
        </w:trPr>
        <w:tc>
          <w:tcPr>
            <w:tcW w:w="3780" w:type="dxa"/>
            <w:vAlign w:val="center"/>
          </w:tcPr>
          <w:p w:rsidR="007E5652" w:rsidRDefault="007E5652">
            <w:pPr>
              <w:pStyle w:val="Normal1"/>
              <w:numPr>
                <w:ilvl w:val="0"/>
                <w:numId w:val="2"/>
              </w:numPr>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vAlign w:val="center"/>
          </w:tcPr>
          <w:p w:rsidR="007E5652" w:rsidRPr="00745416" w:rsidRDefault="00474AA5" w:rsidP="00FA37A8">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1</w:t>
            </w:r>
            <w:r w:rsidR="007E5652" w:rsidRPr="00745416">
              <w:rPr>
                <w:rFonts w:ascii="Cambria" w:hAnsi="Cambria" w:hint="cs"/>
                <w:color w:val="000000"/>
                <w:sz w:val="28"/>
                <w:szCs w:val="28"/>
                <w:rtl/>
                <w:lang w:bidi="ar-IQ"/>
              </w:rPr>
              <w:t>/9/202</w:t>
            </w:r>
            <w:r w:rsidR="00FA37A8">
              <w:rPr>
                <w:rFonts w:ascii="Cambria" w:hAnsi="Cambria" w:hint="cs"/>
                <w:color w:val="000000"/>
                <w:sz w:val="28"/>
                <w:szCs w:val="28"/>
                <w:rtl/>
                <w:lang w:bidi="ar-IQ"/>
              </w:rPr>
              <w:t>2</w:t>
            </w:r>
            <w:bookmarkStart w:id="0" w:name="_GoBack"/>
            <w:bookmarkEnd w:id="0"/>
          </w:p>
        </w:tc>
      </w:tr>
      <w:tr w:rsidR="005151FE">
        <w:trPr>
          <w:cantSplit/>
          <w:trHeight w:val="725"/>
          <w:tblHeader/>
          <w:jc w:val="right"/>
        </w:trPr>
        <w:tc>
          <w:tcPr>
            <w:tcW w:w="9720" w:type="dxa"/>
            <w:gridSpan w:val="2"/>
            <w:vAlign w:val="center"/>
          </w:tcPr>
          <w:p w:rsidR="005151FE" w:rsidRDefault="00CE2848">
            <w:pPr>
              <w:pStyle w:val="Normal1"/>
              <w:numPr>
                <w:ilvl w:val="0"/>
                <w:numId w:val="2"/>
              </w:numPr>
              <w:rPr>
                <w:rFonts w:ascii="Cambria" w:eastAsia="Cambria" w:hAnsi="Cambria" w:cs="Cambria"/>
                <w:color w:val="000000"/>
                <w:sz w:val="28"/>
                <w:szCs w:val="28"/>
              </w:rPr>
            </w:pPr>
            <w:r>
              <w:rPr>
                <w:rFonts w:ascii="Cambria" w:eastAsia="Cambria" w:hAnsi="Cambria"/>
                <w:color w:val="000000"/>
                <w:sz w:val="28"/>
                <w:szCs w:val="28"/>
                <w:rtl/>
              </w:rPr>
              <w:t>أهداف المقرر</w:t>
            </w:r>
          </w:p>
        </w:tc>
      </w:tr>
      <w:tr w:rsidR="007E5652">
        <w:trPr>
          <w:cantSplit/>
          <w:trHeight w:val="518"/>
          <w:tblHeader/>
          <w:jc w:val="right"/>
        </w:trPr>
        <w:tc>
          <w:tcPr>
            <w:tcW w:w="9720" w:type="dxa"/>
            <w:gridSpan w:val="2"/>
            <w:vAlign w:val="center"/>
          </w:tcPr>
          <w:p w:rsidR="007E5652" w:rsidRPr="007E5652" w:rsidRDefault="007E5652" w:rsidP="007E5652">
            <w:pPr>
              <w:numPr>
                <w:ilvl w:val="0"/>
                <w:numId w:val="5"/>
              </w:numPr>
              <w:autoSpaceDE w:val="0"/>
              <w:autoSpaceDN w:val="0"/>
              <w:adjustRightInd w:val="0"/>
              <w:rPr>
                <w:rFonts w:ascii="Cambria" w:hAnsi="Cambria"/>
                <w:color w:val="000000"/>
                <w:sz w:val="28"/>
                <w:szCs w:val="28"/>
                <w:lang w:bidi="ar-IQ"/>
              </w:rPr>
            </w:pPr>
            <w:r w:rsidRPr="00745416">
              <w:rPr>
                <w:rFonts w:ascii="Cambria" w:hAnsi="Cambria"/>
                <w:color w:val="000000"/>
                <w:sz w:val="28"/>
                <w:szCs w:val="28"/>
                <w:rtl/>
                <w:lang w:bidi="ar-IQ"/>
              </w:rPr>
              <w:t xml:space="preserve">تعريف </w:t>
            </w:r>
            <w:r w:rsidRPr="00745416">
              <w:rPr>
                <w:rFonts w:ascii="Cambria" w:hAnsi="Cambria" w:hint="cs"/>
                <w:color w:val="000000"/>
                <w:sz w:val="28"/>
                <w:szCs w:val="28"/>
                <w:rtl/>
                <w:lang w:bidi="ar-IQ"/>
              </w:rPr>
              <w:t>الطالب بإدارة الخطر والتامين</w:t>
            </w:r>
            <w:r w:rsidRPr="00745416">
              <w:rPr>
                <w:rFonts w:ascii="Cambria" w:hAnsi="Cambria"/>
                <w:color w:val="000000"/>
                <w:sz w:val="28"/>
                <w:szCs w:val="28"/>
                <w:rtl/>
                <w:lang w:bidi="ar-IQ"/>
              </w:rPr>
              <w:t xml:space="preserve"> كعلم والإلمام </w:t>
            </w:r>
            <w:r w:rsidRPr="00745416">
              <w:rPr>
                <w:rFonts w:ascii="Cambria" w:hAnsi="Cambria" w:hint="cs"/>
                <w:color w:val="000000"/>
                <w:sz w:val="28"/>
                <w:szCs w:val="28"/>
                <w:rtl/>
                <w:lang w:bidi="ar-IQ"/>
              </w:rPr>
              <w:t>بأهميتها،</w:t>
            </w:r>
            <w:r w:rsidRPr="00745416">
              <w:rPr>
                <w:rFonts w:ascii="Cambria" w:hAnsi="Cambria"/>
                <w:color w:val="000000"/>
                <w:sz w:val="28"/>
                <w:szCs w:val="28"/>
                <w:rtl/>
                <w:lang w:bidi="ar-IQ"/>
              </w:rPr>
              <w:t xml:space="preserve"> ومجالها </w:t>
            </w:r>
            <w:r w:rsidRPr="00745416">
              <w:rPr>
                <w:rFonts w:ascii="Cambria" w:hAnsi="Cambria" w:hint="cs"/>
                <w:color w:val="000000"/>
                <w:sz w:val="28"/>
                <w:szCs w:val="28"/>
                <w:rtl/>
                <w:lang w:bidi="ar-IQ"/>
              </w:rPr>
              <w:t>وعناصرها،</w:t>
            </w:r>
            <w:r w:rsidRPr="00745416">
              <w:rPr>
                <w:rFonts w:ascii="Cambria" w:hAnsi="Cambria"/>
                <w:color w:val="000000"/>
                <w:sz w:val="28"/>
                <w:szCs w:val="28"/>
                <w:rtl/>
                <w:lang w:bidi="ar-IQ"/>
              </w:rPr>
              <w:t xml:space="preserve"> ومدى الحاجة لها</w:t>
            </w:r>
            <w:r w:rsidRPr="00745416">
              <w:rPr>
                <w:rFonts w:ascii="Cambria" w:hAnsi="Cambria" w:hint="cs"/>
                <w:color w:val="000000"/>
                <w:sz w:val="28"/>
                <w:szCs w:val="28"/>
                <w:rtl/>
                <w:lang w:bidi="ar-IQ"/>
              </w:rPr>
              <w:t>.</w:t>
            </w:r>
          </w:p>
        </w:tc>
      </w:tr>
      <w:tr w:rsidR="007E5652">
        <w:trPr>
          <w:cantSplit/>
          <w:trHeight w:val="716"/>
          <w:tblHeader/>
          <w:jc w:val="right"/>
        </w:trPr>
        <w:tc>
          <w:tcPr>
            <w:tcW w:w="9720" w:type="dxa"/>
            <w:gridSpan w:val="2"/>
            <w:vAlign w:val="center"/>
          </w:tcPr>
          <w:p w:rsidR="007E5652" w:rsidRPr="007E5652" w:rsidRDefault="007E5652" w:rsidP="007E5652">
            <w:pPr>
              <w:numPr>
                <w:ilvl w:val="0"/>
                <w:numId w:val="5"/>
              </w:numPr>
              <w:autoSpaceDE w:val="0"/>
              <w:autoSpaceDN w:val="0"/>
              <w:adjustRightInd w:val="0"/>
              <w:rPr>
                <w:rFonts w:ascii="Cambria" w:hAnsi="Cambria"/>
                <w:color w:val="000000"/>
                <w:sz w:val="28"/>
                <w:szCs w:val="28"/>
                <w:lang w:bidi="ar-IQ"/>
              </w:rPr>
            </w:pPr>
            <w:r w:rsidRPr="00745416">
              <w:rPr>
                <w:rFonts w:ascii="Cambria" w:hAnsi="Cambria"/>
                <w:color w:val="000000"/>
                <w:sz w:val="28"/>
                <w:szCs w:val="28"/>
                <w:rtl/>
                <w:lang w:bidi="ar-IQ"/>
              </w:rPr>
              <w:t>إلقاء الضوء على التطوري التاريخي لفكر</w:t>
            </w:r>
            <w:r w:rsidRPr="00745416">
              <w:rPr>
                <w:rFonts w:ascii="Cambria" w:hAnsi="Cambria" w:hint="cs"/>
                <w:color w:val="000000"/>
                <w:sz w:val="28"/>
                <w:szCs w:val="28"/>
                <w:rtl/>
                <w:lang w:bidi="ar-IQ"/>
              </w:rPr>
              <w:t>ة</w:t>
            </w:r>
            <w:r w:rsidRPr="00745416">
              <w:rPr>
                <w:rFonts w:ascii="Cambria" w:hAnsi="Cambria"/>
                <w:color w:val="000000"/>
                <w:sz w:val="28"/>
                <w:szCs w:val="28"/>
                <w:rtl/>
                <w:lang w:bidi="ar-IQ"/>
              </w:rPr>
              <w:t xml:space="preserve"> </w:t>
            </w:r>
            <w:r w:rsidRPr="00745416">
              <w:rPr>
                <w:rFonts w:ascii="Cambria" w:hAnsi="Cambria" w:hint="cs"/>
                <w:color w:val="000000"/>
                <w:sz w:val="28"/>
                <w:szCs w:val="28"/>
                <w:rtl/>
                <w:lang w:bidi="ar-IQ"/>
              </w:rPr>
              <w:t>التامين وادارة الخطر</w:t>
            </w:r>
            <w:r w:rsidRPr="00745416">
              <w:rPr>
                <w:rFonts w:ascii="Cambria" w:hAnsi="Cambria"/>
                <w:color w:val="000000"/>
                <w:sz w:val="28"/>
                <w:szCs w:val="28"/>
                <w:rtl/>
                <w:lang w:bidi="ar-IQ"/>
              </w:rPr>
              <w:t xml:space="preserve"> المختلفة</w:t>
            </w:r>
            <w:r w:rsidRPr="00745416">
              <w:rPr>
                <w:rFonts w:ascii="Cambria" w:hAnsi="Cambria" w:hint="cs"/>
                <w:color w:val="000000"/>
                <w:sz w:val="28"/>
                <w:szCs w:val="28"/>
                <w:rtl/>
                <w:lang w:bidi="ar-IQ"/>
              </w:rPr>
              <w:t>،</w:t>
            </w:r>
            <w:r w:rsidRPr="00745416">
              <w:rPr>
                <w:rFonts w:ascii="Cambria" w:hAnsi="Cambria"/>
                <w:color w:val="000000"/>
                <w:sz w:val="28"/>
                <w:szCs w:val="28"/>
                <w:rtl/>
                <w:lang w:bidi="ar-IQ"/>
              </w:rPr>
              <w:t xml:space="preserve">  بالمدارس المعاصرة </w:t>
            </w:r>
            <w:r w:rsidRPr="00745416">
              <w:rPr>
                <w:rFonts w:ascii="Cambria" w:hAnsi="Cambria" w:hint="cs"/>
                <w:color w:val="000000"/>
                <w:sz w:val="28"/>
                <w:szCs w:val="28"/>
                <w:rtl/>
                <w:lang w:bidi="ar-IQ"/>
              </w:rPr>
              <w:t>الحديثة.</w:t>
            </w:r>
          </w:p>
        </w:tc>
      </w:tr>
      <w:tr w:rsidR="007E5652">
        <w:trPr>
          <w:cantSplit/>
          <w:trHeight w:val="626"/>
          <w:tblHeader/>
          <w:jc w:val="right"/>
        </w:trPr>
        <w:tc>
          <w:tcPr>
            <w:tcW w:w="9720" w:type="dxa"/>
            <w:gridSpan w:val="2"/>
            <w:vAlign w:val="center"/>
          </w:tcPr>
          <w:p w:rsidR="007E5652" w:rsidRPr="007E5652" w:rsidRDefault="007E5652" w:rsidP="007E5652">
            <w:pPr>
              <w:numPr>
                <w:ilvl w:val="0"/>
                <w:numId w:val="5"/>
              </w:numPr>
              <w:autoSpaceDE w:val="0"/>
              <w:autoSpaceDN w:val="0"/>
              <w:adjustRightInd w:val="0"/>
              <w:rPr>
                <w:rFonts w:ascii="Cambria" w:hAnsi="Cambria"/>
                <w:color w:val="000000"/>
                <w:sz w:val="28"/>
                <w:szCs w:val="28"/>
                <w:lang w:bidi="ar-IQ"/>
              </w:rPr>
            </w:pPr>
            <w:r w:rsidRPr="00745416">
              <w:rPr>
                <w:rFonts w:ascii="Cambria" w:hAnsi="Cambria"/>
                <w:color w:val="000000"/>
                <w:sz w:val="28"/>
                <w:szCs w:val="28"/>
                <w:rtl/>
                <w:lang w:bidi="ar-IQ"/>
              </w:rPr>
              <w:t xml:space="preserve">التعرف على </w:t>
            </w:r>
            <w:r w:rsidRPr="00745416">
              <w:rPr>
                <w:rFonts w:ascii="Cambria" w:hAnsi="Cambria" w:hint="cs"/>
                <w:color w:val="000000"/>
                <w:sz w:val="28"/>
                <w:szCs w:val="28"/>
                <w:rtl/>
                <w:lang w:bidi="ar-IQ"/>
              </w:rPr>
              <w:t>العوامل المساعدة للخطر والطرق المختلفة لتجنب الخطر او التخفيف من حدته ووسائل التامين المختلفة لتقليل الاخطار.</w:t>
            </w:r>
          </w:p>
        </w:tc>
      </w:tr>
      <w:tr w:rsidR="007E5652">
        <w:trPr>
          <w:cantSplit/>
          <w:trHeight w:val="698"/>
          <w:tblHeader/>
          <w:jc w:val="right"/>
        </w:trPr>
        <w:tc>
          <w:tcPr>
            <w:tcW w:w="9720" w:type="dxa"/>
            <w:gridSpan w:val="2"/>
            <w:vAlign w:val="center"/>
          </w:tcPr>
          <w:p w:rsidR="007E5652" w:rsidRPr="007E5652" w:rsidRDefault="007E5652" w:rsidP="007E5652">
            <w:pPr>
              <w:numPr>
                <w:ilvl w:val="0"/>
                <w:numId w:val="5"/>
              </w:numPr>
              <w:autoSpaceDE w:val="0"/>
              <w:autoSpaceDN w:val="0"/>
              <w:adjustRightInd w:val="0"/>
              <w:rPr>
                <w:rFonts w:ascii="Cambria" w:hAnsi="Cambria"/>
                <w:color w:val="000000"/>
                <w:sz w:val="28"/>
                <w:szCs w:val="28"/>
                <w:lang w:bidi="ar-IQ"/>
              </w:rPr>
            </w:pPr>
            <w:r w:rsidRPr="00745416">
              <w:rPr>
                <w:rFonts w:ascii="Cambria" w:hAnsi="Cambria"/>
                <w:color w:val="000000"/>
                <w:sz w:val="28"/>
                <w:szCs w:val="28"/>
                <w:rtl/>
                <w:lang w:bidi="ar-IQ"/>
              </w:rPr>
              <w:t xml:space="preserve">الإلمام </w:t>
            </w:r>
            <w:r w:rsidRPr="00745416">
              <w:rPr>
                <w:rFonts w:ascii="Cambria" w:hAnsi="Cambria" w:hint="cs"/>
                <w:color w:val="000000"/>
                <w:sz w:val="28"/>
                <w:szCs w:val="28"/>
                <w:rtl/>
                <w:lang w:bidi="ar-IQ"/>
              </w:rPr>
              <w:t>بالأنواع المختلفة لطرق التامين، وما يمكن التامين عليه بدء من الافراد الى وسائل النقل.</w:t>
            </w:r>
          </w:p>
        </w:tc>
      </w:tr>
    </w:tbl>
    <w:p w:rsidR="005151FE" w:rsidRDefault="005151FE">
      <w:pPr>
        <w:pStyle w:val="Normal1"/>
        <w:rPr>
          <w:rtl/>
        </w:rPr>
      </w:pPr>
    </w:p>
    <w:p w:rsidR="002A14D6" w:rsidRDefault="002A14D6">
      <w:pPr>
        <w:pStyle w:val="Normal1"/>
        <w:rPr>
          <w:rtl/>
        </w:rPr>
      </w:pPr>
    </w:p>
    <w:p w:rsidR="002A14D6" w:rsidRDefault="002A14D6">
      <w:pPr>
        <w:pStyle w:val="Normal1"/>
        <w:rPr>
          <w:rtl/>
        </w:rPr>
      </w:pPr>
    </w:p>
    <w:p w:rsidR="002A14D6" w:rsidRDefault="002A14D6">
      <w:pPr>
        <w:pStyle w:val="Normal1"/>
        <w:rPr>
          <w:rtl/>
        </w:rPr>
      </w:pPr>
    </w:p>
    <w:p w:rsidR="002A14D6" w:rsidRDefault="002A14D6">
      <w:pPr>
        <w:pStyle w:val="Normal1"/>
      </w:pPr>
    </w:p>
    <w:tbl>
      <w:tblPr>
        <w:tblStyle w:val="a8"/>
        <w:bidiVisual/>
        <w:tblW w:w="9818"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8"/>
      </w:tblGrid>
      <w:tr w:rsidR="005151FE">
        <w:trPr>
          <w:cantSplit/>
          <w:trHeight w:val="653"/>
          <w:tblHeader/>
          <w:jc w:val="right"/>
        </w:trPr>
        <w:tc>
          <w:tcPr>
            <w:tcW w:w="9818" w:type="dxa"/>
            <w:vAlign w:val="center"/>
          </w:tcPr>
          <w:p w:rsidR="005151FE" w:rsidRDefault="00CE2848">
            <w:pPr>
              <w:pStyle w:val="Normal1"/>
              <w:numPr>
                <w:ilvl w:val="0"/>
                <w:numId w:val="2"/>
              </w:numPr>
              <w:tabs>
                <w:tab w:val="left" w:pos="507"/>
              </w:tabs>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5151FE">
        <w:trPr>
          <w:cantSplit/>
          <w:trHeight w:val="2490"/>
          <w:tblHeader/>
          <w:jc w:val="right"/>
        </w:trPr>
        <w:tc>
          <w:tcPr>
            <w:tcW w:w="9818" w:type="dxa"/>
            <w:vAlign w:val="center"/>
          </w:tcPr>
          <w:p w:rsidR="005151FE" w:rsidRDefault="00CE2848">
            <w:pPr>
              <w:pStyle w:val="Normal1"/>
              <w:ind w:left="43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sidR="000D394A">
              <w:rPr>
                <w:rFonts w:ascii="Cambria" w:eastAsia="Cambria" w:hAnsi="Cambria" w:hint="cs"/>
                <w:color w:val="000000"/>
                <w:sz w:val="28"/>
                <w:szCs w:val="28"/>
                <w:rtl/>
              </w:rPr>
              <w:t>الأهداف</w:t>
            </w:r>
            <w:r>
              <w:rPr>
                <w:rFonts w:ascii="Cambria" w:eastAsia="Cambria" w:hAnsi="Cambria"/>
                <w:color w:val="000000"/>
                <w:sz w:val="28"/>
                <w:szCs w:val="28"/>
                <w:rtl/>
              </w:rPr>
              <w:t xml:space="preserve"> المعرفية </w:t>
            </w:r>
          </w:p>
          <w:p w:rsidR="002A14D6" w:rsidRPr="00745416" w:rsidRDefault="00CE2848" w:rsidP="002A14D6">
            <w:pPr>
              <w:autoSpaceDE w:val="0"/>
              <w:autoSpaceDN w:val="0"/>
              <w:adjustRightInd w:val="0"/>
              <w:ind w:left="612"/>
              <w:rPr>
                <w:rFonts w:ascii="Cambria" w:hAnsi="Cambria"/>
                <w:color w:val="000000"/>
                <w:sz w:val="28"/>
                <w:szCs w:val="28"/>
                <w:rtl/>
                <w:lang w:bidi="ar-IQ"/>
              </w:rPr>
            </w:pPr>
            <w:r>
              <w:rPr>
                <w:rFonts w:ascii="Cambria" w:eastAsia="Cambria" w:hAnsi="Cambria"/>
                <w:color w:val="000000"/>
                <w:sz w:val="28"/>
                <w:szCs w:val="28"/>
                <w:rtl/>
              </w:rPr>
              <w:t>أ</w:t>
            </w:r>
            <w:r>
              <w:rPr>
                <w:rFonts w:ascii="Cambria" w:eastAsia="Cambria" w:hAnsi="Cambria" w:cs="Cambria"/>
                <w:color w:val="000000"/>
                <w:sz w:val="28"/>
                <w:szCs w:val="28"/>
                <w:rtl/>
              </w:rPr>
              <w:t>1-</w:t>
            </w:r>
            <w:r w:rsidR="002A14D6" w:rsidRPr="00745416">
              <w:rPr>
                <w:rFonts w:ascii="Cambria" w:hAnsi="Cambria" w:hint="cs"/>
                <w:color w:val="000000"/>
                <w:sz w:val="28"/>
                <w:szCs w:val="28"/>
                <w:rtl/>
                <w:lang w:bidi="ar-IQ"/>
              </w:rPr>
              <w:t xml:space="preserve"> معرفة أساس بدء الاهتمام في مجال إدارة الخطر.</w:t>
            </w:r>
          </w:p>
          <w:p w:rsidR="002A14D6" w:rsidRPr="00745416" w:rsidRDefault="002A14D6" w:rsidP="002A14D6">
            <w:pPr>
              <w:autoSpaceDE w:val="0"/>
              <w:autoSpaceDN w:val="0"/>
              <w:adjustRightInd w:val="0"/>
              <w:ind w:left="612"/>
              <w:rPr>
                <w:rFonts w:ascii="Cambria" w:hAnsi="Cambria"/>
                <w:color w:val="000000"/>
                <w:sz w:val="28"/>
                <w:szCs w:val="28"/>
                <w:rtl/>
                <w:lang w:bidi="ar-IQ"/>
              </w:rPr>
            </w:pPr>
            <w:r w:rsidRPr="00745416">
              <w:rPr>
                <w:rFonts w:ascii="Cambria" w:hAnsi="Cambria"/>
                <w:color w:val="000000"/>
                <w:sz w:val="28"/>
                <w:szCs w:val="28"/>
                <w:rtl/>
                <w:lang w:bidi="ar-IQ"/>
              </w:rPr>
              <w:t>أ2-</w:t>
            </w:r>
            <w:r w:rsidRPr="00745416">
              <w:rPr>
                <w:rFonts w:ascii="Cambria" w:hAnsi="Cambria" w:hint="cs"/>
                <w:color w:val="000000"/>
                <w:sz w:val="28"/>
                <w:szCs w:val="28"/>
                <w:rtl/>
                <w:lang w:bidi="ar-IQ"/>
              </w:rPr>
              <w:t xml:space="preserve">  معرفة أساس بدء الاهتمام في مجال التامين.</w:t>
            </w:r>
          </w:p>
          <w:p w:rsidR="002A14D6" w:rsidRPr="00745416" w:rsidRDefault="002A14D6" w:rsidP="002A14D6">
            <w:pPr>
              <w:autoSpaceDE w:val="0"/>
              <w:autoSpaceDN w:val="0"/>
              <w:adjustRightInd w:val="0"/>
              <w:ind w:left="972" w:hanging="360"/>
              <w:rPr>
                <w:rFonts w:ascii="Cambria" w:hAnsi="Cambria"/>
                <w:color w:val="000000"/>
                <w:sz w:val="28"/>
                <w:szCs w:val="28"/>
                <w:lang w:bidi="ar-IQ"/>
              </w:rPr>
            </w:pPr>
            <w:r w:rsidRPr="00745416">
              <w:rPr>
                <w:rFonts w:ascii="Cambria" w:hAnsi="Cambria"/>
                <w:color w:val="000000"/>
                <w:sz w:val="28"/>
                <w:szCs w:val="28"/>
                <w:rtl/>
                <w:lang w:bidi="ar-IQ"/>
              </w:rPr>
              <w:t xml:space="preserve">أ3- </w:t>
            </w:r>
            <w:r w:rsidRPr="00745416">
              <w:rPr>
                <w:rFonts w:ascii="Cambria" w:hAnsi="Cambria" w:hint="cs"/>
                <w:color w:val="000000"/>
                <w:sz w:val="28"/>
                <w:szCs w:val="28"/>
                <w:rtl/>
                <w:lang w:bidi="ar-IQ"/>
              </w:rPr>
              <w:t>استيعاب علاقة ادارة الخطر والتامين بوظائف المنشاة كافة وفهم الدور الكبير للإدارة العليا في تحقيق أسس التامين لتجنب الاخطار.</w:t>
            </w:r>
          </w:p>
          <w:p w:rsidR="002A14D6" w:rsidRPr="00745416" w:rsidRDefault="002A14D6" w:rsidP="002A14D6">
            <w:pPr>
              <w:autoSpaceDE w:val="0"/>
              <w:autoSpaceDN w:val="0"/>
              <w:adjustRightInd w:val="0"/>
              <w:ind w:left="972" w:hanging="360"/>
              <w:rPr>
                <w:rFonts w:ascii="Cambria" w:hAnsi="Cambria"/>
                <w:color w:val="000000"/>
                <w:sz w:val="28"/>
                <w:szCs w:val="28"/>
                <w:lang w:bidi="ar-IQ"/>
              </w:rPr>
            </w:pPr>
            <w:r w:rsidRPr="00745416">
              <w:rPr>
                <w:rFonts w:ascii="Cambria" w:hAnsi="Cambria"/>
                <w:color w:val="000000"/>
                <w:sz w:val="28"/>
                <w:szCs w:val="28"/>
                <w:rtl/>
                <w:lang w:bidi="ar-IQ"/>
              </w:rPr>
              <w:t>أ4-</w:t>
            </w:r>
            <w:r w:rsidRPr="00745416">
              <w:rPr>
                <w:rFonts w:ascii="Cambria" w:hAnsi="Cambria" w:hint="cs"/>
                <w:color w:val="000000"/>
                <w:sz w:val="28"/>
                <w:szCs w:val="28"/>
                <w:rtl/>
                <w:lang w:bidi="ar-IQ"/>
              </w:rPr>
              <w:t xml:space="preserve"> ضرورة الاهتمام والإلمام </w:t>
            </w:r>
            <w:r w:rsidRPr="00745416">
              <w:rPr>
                <w:rFonts w:ascii="Cambria" w:hAnsi="Cambria"/>
                <w:color w:val="000000"/>
                <w:sz w:val="28"/>
                <w:szCs w:val="28"/>
                <w:rtl/>
              </w:rPr>
              <w:t>ب</w:t>
            </w:r>
            <w:r w:rsidRPr="00745416">
              <w:rPr>
                <w:rFonts w:ascii="Cambria" w:hAnsi="Cambria" w:hint="cs"/>
                <w:color w:val="000000"/>
                <w:sz w:val="28"/>
                <w:szCs w:val="28"/>
                <w:rtl/>
              </w:rPr>
              <w:t>ال</w:t>
            </w:r>
            <w:r w:rsidRPr="00745416">
              <w:rPr>
                <w:rFonts w:ascii="Cambria" w:hAnsi="Cambria"/>
                <w:color w:val="000000"/>
                <w:sz w:val="28"/>
                <w:szCs w:val="28"/>
                <w:rtl/>
              </w:rPr>
              <w:t>وظائف</w:t>
            </w:r>
            <w:r w:rsidRPr="00745416">
              <w:rPr>
                <w:rFonts w:ascii="Cambria" w:hAnsi="Cambria"/>
                <w:color w:val="000000"/>
                <w:sz w:val="28"/>
                <w:szCs w:val="28"/>
                <w:rtl/>
                <w:lang w:bidi="ar-IQ"/>
              </w:rPr>
              <w:t xml:space="preserve"> </w:t>
            </w:r>
            <w:r w:rsidRPr="00745416">
              <w:rPr>
                <w:rFonts w:ascii="Cambria" w:hAnsi="Cambria" w:hint="cs"/>
                <w:color w:val="000000"/>
                <w:sz w:val="28"/>
                <w:szCs w:val="28"/>
                <w:rtl/>
                <w:lang w:bidi="ar-IQ"/>
              </w:rPr>
              <w:t>الإدارية للخطر</w:t>
            </w:r>
            <w:r w:rsidRPr="00745416">
              <w:rPr>
                <w:rFonts w:ascii="Cambria" w:hAnsi="Cambria"/>
                <w:color w:val="000000"/>
                <w:sz w:val="28"/>
                <w:szCs w:val="28"/>
                <w:rtl/>
                <w:lang w:bidi="ar-IQ"/>
              </w:rPr>
              <w:t xml:space="preserve"> </w:t>
            </w:r>
            <w:r w:rsidRPr="00745416">
              <w:rPr>
                <w:rFonts w:ascii="Cambria" w:hAnsi="Cambria" w:hint="cs"/>
                <w:color w:val="000000"/>
                <w:sz w:val="28"/>
                <w:szCs w:val="28"/>
                <w:rtl/>
                <w:lang w:bidi="ar-IQ"/>
              </w:rPr>
              <w:t>والتامين المختلفة وعلى كافة الأنشطة المتاحة.</w:t>
            </w:r>
          </w:p>
          <w:p w:rsidR="002A14D6" w:rsidRPr="00745416" w:rsidRDefault="002A14D6" w:rsidP="002A14D6">
            <w:pPr>
              <w:autoSpaceDE w:val="0"/>
              <w:autoSpaceDN w:val="0"/>
              <w:adjustRightInd w:val="0"/>
              <w:ind w:left="612"/>
              <w:rPr>
                <w:rFonts w:ascii="Cambria" w:hAnsi="Cambria"/>
                <w:color w:val="000000"/>
                <w:sz w:val="28"/>
                <w:szCs w:val="28"/>
                <w:rtl/>
                <w:lang w:bidi="ar-IQ"/>
              </w:rPr>
            </w:pPr>
            <w:r w:rsidRPr="00745416">
              <w:rPr>
                <w:rFonts w:ascii="Cambria" w:hAnsi="Cambria"/>
                <w:color w:val="000000"/>
                <w:sz w:val="28"/>
                <w:szCs w:val="28"/>
                <w:rtl/>
                <w:lang w:bidi="ar-IQ"/>
              </w:rPr>
              <w:t xml:space="preserve">أ5- </w:t>
            </w:r>
            <w:r w:rsidRPr="00745416">
              <w:rPr>
                <w:rFonts w:ascii="Cambria" w:hAnsi="Cambria" w:hint="cs"/>
                <w:color w:val="000000"/>
                <w:sz w:val="28"/>
                <w:szCs w:val="28"/>
                <w:rtl/>
                <w:lang w:bidi="ar-IQ"/>
              </w:rPr>
              <w:t>ادراك أهمية ادارة الخطر والتامين في دفع عجلة منظمات الأعمال نحو التقدم والرقي.</w:t>
            </w:r>
            <w:r w:rsidRPr="00745416">
              <w:rPr>
                <w:rFonts w:ascii="Cambria" w:hAnsi="Cambria"/>
                <w:color w:val="000000"/>
                <w:sz w:val="28"/>
                <w:szCs w:val="28"/>
                <w:rtl/>
                <w:lang w:bidi="ar-IQ"/>
              </w:rPr>
              <w:t xml:space="preserve"> </w:t>
            </w:r>
          </w:p>
          <w:p w:rsidR="005151FE" w:rsidRDefault="002A14D6" w:rsidP="002A14D6">
            <w:pPr>
              <w:pStyle w:val="Normal1"/>
              <w:ind w:left="612"/>
              <w:rPr>
                <w:rFonts w:ascii="Cambria" w:eastAsia="Cambria" w:hAnsi="Cambria" w:cs="Cambria"/>
                <w:color w:val="000000"/>
                <w:sz w:val="28"/>
                <w:szCs w:val="28"/>
                <w:lang w:bidi="ar-IQ"/>
              </w:rPr>
            </w:pPr>
            <w:r w:rsidRPr="00745416">
              <w:rPr>
                <w:rFonts w:ascii="Cambria" w:hAnsi="Cambria" w:hint="cs"/>
                <w:color w:val="000000"/>
                <w:sz w:val="28"/>
                <w:szCs w:val="28"/>
                <w:rtl/>
                <w:lang w:bidi="ar-IQ"/>
              </w:rPr>
              <w:t>أ6- معرفة كيفية احتساب معدلات الخطر وأقساط التامين بشتى مجالاته.</w:t>
            </w:r>
            <w:r w:rsidR="00CE2848">
              <w:rPr>
                <w:rFonts w:ascii="Cambria" w:eastAsia="Cambria" w:hAnsi="Cambria" w:cs="Cambria"/>
                <w:color w:val="000000"/>
                <w:sz w:val="28"/>
                <w:szCs w:val="28"/>
                <w:rtl/>
              </w:rPr>
              <w:t xml:space="preserve"> </w:t>
            </w:r>
          </w:p>
        </w:tc>
      </w:tr>
      <w:tr w:rsidR="005151FE">
        <w:trPr>
          <w:cantSplit/>
          <w:trHeight w:val="1631"/>
          <w:tblHeader/>
          <w:jc w:val="right"/>
        </w:trPr>
        <w:tc>
          <w:tcPr>
            <w:tcW w:w="9818" w:type="dxa"/>
            <w:vAlign w:val="center"/>
          </w:tcPr>
          <w:p w:rsidR="005151FE" w:rsidRDefault="00CE2848">
            <w:pPr>
              <w:pStyle w:val="Normal1"/>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sidR="000D394A">
              <w:rPr>
                <w:rFonts w:ascii="Cambria" w:eastAsia="Cambria" w:hAnsi="Cambria" w:hint="cs"/>
                <w:color w:val="000000"/>
                <w:sz w:val="28"/>
                <w:szCs w:val="28"/>
                <w:rtl/>
              </w:rPr>
              <w:t>الأهداف</w:t>
            </w:r>
            <w:r>
              <w:rPr>
                <w:rFonts w:ascii="Cambria" w:eastAsia="Cambria" w:hAnsi="Cambria"/>
                <w:color w:val="000000"/>
                <w:sz w:val="28"/>
                <w:szCs w:val="28"/>
                <w:rtl/>
              </w:rPr>
              <w:t xml:space="preserve"> المهاراتية الخاصة بالمقرر </w:t>
            </w:r>
          </w:p>
          <w:p w:rsidR="002A14D6" w:rsidRPr="00745416" w:rsidRDefault="002A14D6" w:rsidP="002A14D6">
            <w:pPr>
              <w:autoSpaceDE w:val="0"/>
              <w:autoSpaceDN w:val="0"/>
              <w:adjustRightInd w:val="0"/>
              <w:ind w:left="612"/>
              <w:rPr>
                <w:rFonts w:ascii="Cambria" w:hAnsi="Cambria"/>
                <w:color w:val="000000"/>
                <w:sz w:val="28"/>
                <w:szCs w:val="28"/>
                <w:rtl/>
                <w:lang w:bidi="ar-IQ"/>
              </w:rPr>
            </w:pPr>
            <w:r w:rsidRPr="00745416">
              <w:rPr>
                <w:rFonts w:ascii="Cambria" w:hAnsi="Cambria"/>
                <w:color w:val="000000"/>
                <w:sz w:val="28"/>
                <w:szCs w:val="28"/>
                <w:rtl/>
                <w:lang w:bidi="ar-IQ"/>
              </w:rPr>
              <w:t xml:space="preserve">ب1 </w:t>
            </w:r>
            <w:r w:rsidRPr="00745416">
              <w:rPr>
                <w:rFonts w:ascii="Cambria" w:hAnsi="Cambria" w:hint="cs"/>
                <w:color w:val="000000"/>
                <w:sz w:val="28"/>
                <w:szCs w:val="28"/>
                <w:rtl/>
                <w:lang w:bidi="ar-IQ"/>
              </w:rPr>
              <w:t>- يكتسب</w:t>
            </w:r>
            <w:r w:rsidRPr="00745416">
              <w:rPr>
                <w:rFonts w:ascii="Cambria" w:hAnsi="Cambria"/>
                <w:color w:val="000000"/>
                <w:sz w:val="28"/>
                <w:szCs w:val="28"/>
                <w:rtl/>
                <w:lang w:bidi="ar-IQ"/>
              </w:rPr>
              <w:t xml:space="preserve"> الطالب ويدرك المبادئ الأساسية </w:t>
            </w:r>
            <w:r w:rsidRPr="00745416">
              <w:rPr>
                <w:rFonts w:ascii="Cambria" w:hAnsi="Cambria" w:hint="cs"/>
                <w:color w:val="000000"/>
                <w:sz w:val="28"/>
                <w:szCs w:val="28"/>
                <w:rtl/>
                <w:lang w:bidi="ar-IQ"/>
              </w:rPr>
              <w:t>لعلم ادارة الخطر والتامين في ادارة الاعمال.</w:t>
            </w:r>
          </w:p>
          <w:p w:rsidR="002A14D6" w:rsidRPr="00745416" w:rsidRDefault="002A14D6" w:rsidP="002A14D6">
            <w:pPr>
              <w:autoSpaceDE w:val="0"/>
              <w:autoSpaceDN w:val="0"/>
              <w:adjustRightInd w:val="0"/>
              <w:ind w:left="612"/>
              <w:rPr>
                <w:rFonts w:ascii="Cambria" w:hAnsi="Cambria"/>
                <w:color w:val="000000"/>
                <w:sz w:val="28"/>
                <w:szCs w:val="28"/>
                <w:rtl/>
                <w:lang w:bidi="ar-IQ"/>
              </w:rPr>
            </w:pPr>
            <w:r w:rsidRPr="00745416">
              <w:rPr>
                <w:rFonts w:ascii="Cambria" w:hAnsi="Cambria"/>
                <w:color w:val="000000"/>
                <w:sz w:val="28"/>
                <w:szCs w:val="28"/>
                <w:rtl/>
                <w:lang w:bidi="ar-IQ"/>
              </w:rPr>
              <w:t>ب2 - القدرة على</w:t>
            </w:r>
            <w:r w:rsidRPr="00745416">
              <w:rPr>
                <w:rFonts w:ascii="Cambria" w:hAnsi="Cambria" w:hint="cs"/>
                <w:color w:val="000000"/>
                <w:sz w:val="28"/>
                <w:szCs w:val="28"/>
                <w:rtl/>
                <w:lang w:bidi="ar-IQ"/>
              </w:rPr>
              <w:t xml:space="preserve"> فهم وتحمل</w:t>
            </w:r>
            <w:r w:rsidRPr="00745416">
              <w:rPr>
                <w:rFonts w:ascii="Cambria" w:hAnsi="Cambria"/>
                <w:color w:val="000000"/>
                <w:sz w:val="28"/>
                <w:szCs w:val="28"/>
                <w:rtl/>
                <w:lang w:bidi="ar-IQ"/>
              </w:rPr>
              <w:t xml:space="preserve"> </w:t>
            </w:r>
            <w:r w:rsidRPr="00745416">
              <w:rPr>
                <w:rFonts w:ascii="Cambria" w:hAnsi="Cambria" w:hint="cs"/>
                <w:color w:val="000000"/>
                <w:sz w:val="28"/>
                <w:szCs w:val="28"/>
                <w:rtl/>
                <w:lang w:bidi="ar-IQ"/>
              </w:rPr>
              <w:t xml:space="preserve">المسئولية، </w:t>
            </w:r>
            <w:r w:rsidRPr="00745416">
              <w:rPr>
                <w:rFonts w:ascii="Cambria" w:hAnsi="Cambria"/>
                <w:color w:val="000000"/>
                <w:sz w:val="28"/>
                <w:szCs w:val="28"/>
                <w:rtl/>
                <w:lang w:bidi="ar-IQ"/>
              </w:rPr>
              <w:t>وذلك بالعمل الجماعي التعاوني</w:t>
            </w:r>
            <w:r w:rsidRPr="00745416">
              <w:rPr>
                <w:rFonts w:ascii="Cambria" w:hAnsi="Cambria" w:hint="cs"/>
                <w:color w:val="000000"/>
                <w:sz w:val="28"/>
                <w:szCs w:val="28"/>
                <w:rtl/>
                <w:lang w:bidi="ar-IQ"/>
              </w:rPr>
              <w:t xml:space="preserve"> في خطر منشآت الأعمال.</w:t>
            </w:r>
          </w:p>
          <w:p w:rsidR="002A14D6" w:rsidRPr="00745416" w:rsidRDefault="002A14D6" w:rsidP="002A14D6">
            <w:pPr>
              <w:autoSpaceDE w:val="0"/>
              <w:autoSpaceDN w:val="0"/>
              <w:adjustRightInd w:val="0"/>
              <w:ind w:left="612"/>
              <w:rPr>
                <w:rFonts w:ascii="Cambria" w:hAnsi="Cambria"/>
                <w:color w:val="000000"/>
                <w:sz w:val="28"/>
                <w:szCs w:val="28"/>
                <w:rtl/>
                <w:lang w:bidi="ar-IQ"/>
              </w:rPr>
            </w:pPr>
            <w:r w:rsidRPr="00745416">
              <w:rPr>
                <w:rFonts w:ascii="Cambria" w:hAnsi="Cambria"/>
                <w:color w:val="000000"/>
                <w:sz w:val="28"/>
                <w:szCs w:val="28"/>
                <w:rtl/>
                <w:lang w:bidi="ar-IQ"/>
              </w:rPr>
              <w:t>ب3 - تنمية قدرة المواكبة لسوق العمل</w:t>
            </w:r>
            <w:r w:rsidRPr="00745416">
              <w:rPr>
                <w:rFonts w:ascii="Cambria" w:hAnsi="Cambria" w:hint="cs"/>
                <w:color w:val="000000"/>
                <w:sz w:val="28"/>
                <w:szCs w:val="28"/>
                <w:rtl/>
                <w:lang w:bidi="ar-IQ"/>
              </w:rPr>
              <w:t xml:space="preserve"> الخاصة بمجال التامين.</w:t>
            </w:r>
          </w:p>
          <w:p w:rsidR="005151FE" w:rsidRDefault="002A14D6" w:rsidP="002A14D6">
            <w:pPr>
              <w:pStyle w:val="Normal1"/>
              <w:ind w:left="612"/>
              <w:rPr>
                <w:rFonts w:ascii="Cambria" w:eastAsia="Cambria" w:hAnsi="Cambria" w:cs="Cambria"/>
                <w:color w:val="000000"/>
                <w:sz w:val="28"/>
                <w:szCs w:val="28"/>
                <w:lang w:bidi="ar-IQ"/>
              </w:rPr>
            </w:pPr>
            <w:r w:rsidRPr="00745416">
              <w:rPr>
                <w:rFonts w:ascii="Cambria" w:hAnsi="Cambria"/>
                <w:color w:val="000000"/>
                <w:sz w:val="28"/>
                <w:szCs w:val="28"/>
                <w:rtl/>
                <w:lang w:bidi="ar-IQ"/>
              </w:rPr>
              <w:t>ب4- القدرة على تطوير العمل في المشاريع التنموية وشركات</w:t>
            </w:r>
            <w:r w:rsidRPr="00745416">
              <w:rPr>
                <w:rFonts w:ascii="Cambria" w:hAnsi="Cambria" w:hint="cs"/>
                <w:color w:val="000000"/>
                <w:sz w:val="28"/>
                <w:szCs w:val="28"/>
                <w:rtl/>
                <w:lang w:bidi="ar-IQ"/>
              </w:rPr>
              <w:t xml:space="preserve"> التامين</w:t>
            </w:r>
            <w:r w:rsidRPr="00745416">
              <w:rPr>
                <w:rFonts w:ascii="Cambria" w:hAnsi="Cambria"/>
                <w:color w:val="000000"/>
                <w:sz w:val="28"/>
                <w:szCs w:val="28"/>
                <w:rtl/>
                <w:lang w:bidi="ar-IQ"/>
              </w:rPr>
              <w:t xml:space="preserve"> </w:t>
            </w:r>
            <w:r w:rsidRPr="00745416">
              <w:rPr>
                <w:rFonts w:ascii="Cambria" w:hAnsi="Cambria" w:hint="cs"/>
                <w:color w:val="000000"/>
                <w:sz w:val="28"/>
                <w:szCs w:val="28"/>
                <w:rtl/>
                <w:lang w:bidi="ar-IQ"/>
              </w:rPr>
              <w:t>في</w:t>
            </w:r>
            <w:r w:rsidRPr="00745416">
              <w:rPr>
                <w:rFonts w:ascii="Cambria" w:hAnsi="Cambria"/>
                <w:color w:val="000000"/>
                <w:sz w:val="28"/>
                <w:szCs w:val="28"/>
                <w:rtl/>
                <w:lang w:bidi="ar-IQ"/>
              </w:rPr>
              <w:t xml:space="preserve"> مجالات العمل</w:t>
            </w:r>
            <w:r w:rsidRPr="00745416">
              <w:rPr>
                <w:rFonts w:ascii="Cambria" w:hAnsi="Cambria" w:hint="cs"/>
                <w:color w:val="000000"/>
                <w:sz w:val="28"/>
                <w:szCs w:val="28"/>
                <w:rtl/>
                <w:lang w:bidi="ar-IQ"/>
              </w:rPr>
              <w:t xml:space="preserve"> التأميني</w:t>
            </w:r>
            <w:r w:rsidRPr="00745416">
              <w:rPr>
                <w:rFonts w:ascii="Cambria" w:hAnsi="Cambria"/>
                <w:color w:val="000000"/>
                <w:sz w:val="28"/>
                <w:szCs w:val="28"/>
                <w:rtl/>
                <w:lang w:bidi="ar-IQ"/>
              </w:rPr>
              <w:t xml:space="preserve"> </w:t>
            </w:r>
            <w:r w:rsidRPr="00745416">
              <w:rPr>
                <w:rFonts w:ascii="Cambria" w:hAnsi="Cambria" w:hint="cs"/>
                <w:color w:val="000000"/>
                <w:sz w:val="28"/>
                <w:szCs w:val="28"/>
                <w:rtl/>
                <w:lang w:bidi="ar-IQ"/>
              </w:rPr>
              <w:t>المختلفة.</w:t>
            </w:r>
          </w:p>
        </w:tc>
      </w:tr>
      <w:tr w:rsidR="005151FE">
        <w:trPr>
          <w:cantSplit/>
          <w:trHeight w:val="423"/>
          <w:tblHeader/>
          <w:jc w:val="right"/>
        </w:trPr>
        <w:tc>
          <w:tcPr>
            <w:tcW w:w="9818" w:type="dxa"/>
            <w:vAlign w:val="center"/>
          </w:tcPr>
          <w:p w:rsidR="005151FE" w:rsidRDefault="00CE2848">
            <w:pPr>
              <w:pStyle w:val="Normal1"/>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5151FE">
        <w:trPr>
          <w:cantSplit/>
          <w:trHeight w:val="624"/>
          <w:tblHeader/>
          <w:jc w:val="right"/>
        </w:trPr>
        <w:tc>
          <w:tcPr>
            <w:tcW w:w="9818" w:type="dxa"/>
            <w:vAlign w:val="center"/>
          </w:tcPr>
          <w:p w:rsidR="002A14D6" w:rsidRPr="00745416" w:rsidRDefault="002A14D6" w:rsidP="002A14D6">
            <w:pPr>
              <w:numPr>
                <w:ilvl w:val="0"/>
                <w:numId w:val="5"/>
              </w:numPr>
              <w:autoSpaceDE w:val="0"/>
              <w:autoSpaceDN w:val="0"/>
              <w:adjustRightInd w:val="0"/>
              <w:rPr>
                <w:rFonts w:ascii="Cambria" w:hAnsi="Cambria"/>
                <w:color w:val="000000"/>
                <w:sz w:val="28"/>
                <w:szCs w:val="28"/>
                <w:lang w:bidi="ar-IQ"/>
              </w:rPr>
            </w:pPr>
            <w:r w:rsidRPr="00745416">
              <w:rPr>
                <w:rFonts w:ascii="Cambria" w:hAnsi="Cambria" w:hint="cs"/>
                <w:color w:val="000000"/>
                <w:sz w:val="28"/>
                <w:szCs w:val="28"/>
                <w:rtl/>
                <w:lang w:bidi="ar-IQ"/>
              </w:rPr>
              <w:t>القاء المحاضرات الالكترونية عن طريق وسائل التكنولوجيا الحديثة.</w:t>
            </w:r>
          </w:p>
          <w:p w:rsidR="002A14D6" w:rsidRPr="00745416" w:rsidRDefault="002A14D6" w:rsidP="002A14D6">
            <w:pPr>
              <w:numPr>
                <w:ilvl w:val="0"/>
                <w:numId w:val="5"/>
              </w:numPr>
              <w:autoSpaceDE w:val="0"/>
              <w:autoSpaceDN w:val="0"/>
              <w:adjustRightInd w:val="0"/>
              <w:rPr>
                <w:rFonts w:ascii="Cambria" w:hAnsi="Cambria"/>
                <w:color w:val="000000"/>
                <w:sz w:val="28"/>
                <w:szCs w:val="28"/>
                <w:lang w:bidi="ar-IQ"/>
              </w:rPr>
            </w:pPr>
            <w:r w:rsidRPr="00745416">
              <w:rPr>
                <w:rFonts w:ascii="Cambria" w:hAnsi="Cambria" w:hint="cs"/>
                <w:color w:val="000000"/>
                <w:sz w:val="28"/>
                <w:szCs w:val="28"/>
                <w:rtl/>
                <w:lang w:bidi="ar-IQ"/>
              </w:rPr>
              <w:t>التعليم التشاركي الصفي الكتروني.</w:t>
            </w:r>
          </w:p>
          <w:p w:rsidR="002A14D6" w:rsidRPr="00745416" w:rsidRDefault="002A14D6" w:rsidP="002A14D6">
            <w:pPr>
              <w:numPr>
                <w:ilvl w:val="0"/>
                <w:numId w:val="5"/>
              </w:numPr>
              <w:autoSpaceDE w:val="0"/>
              <w:autoSpaceDN w:val="0"/>
              <w:adjustRightInd w:val="0"/>
              <w:rPr>
                <w:rFonts w:ascii="Cambria" w:hAnsi="Cambria"/>
                <w:color w:val="000000"/>
                <w:sz w:val="28"/>
                <w:szCs w:val="28"/>
                <w:lang w:bidi="ar-IQ"/>
              </w:rPr>
            </w:pPr>
            <w:r w:rsidRPr="00745416">
              <w:rPr>
                <w:rFonts w:ascii="Cambria" w:hAnsi="Cambria" w:hint="cs"/>
                <w:color w:val="000000"/>
                <w:sz w:val="28"/>
                <w:szCs w:val="28"/>
                <w:rtl/>
                <w:lang w:bidi="ar-IQ"/>
              </w:rPr>
              <w:t>التعليم التفاعلي.</w:t>
            </w:r>
          </w:p>
          <w:p w:rsidR="005151FE" w:rsidRDefault="002A14D6" w:rsidP="002A14D6">
            <w:pPr>
              <w:pStyle w:val="Normal1"/>
              <w:numPr>
                <w:ilvl w:val="0"/>
                <w:numId w:val="5"/>
              </w:numPr>
              <w:rPr>
                <w:rFonts w:ascii="Cambria" w:eastAsia="Cambria" w:hAnsi="Cambria" w:cs="Cambria"/>
                <w:color w:val="000000"/>
                <w:sz w:val="28"/>
                <w:szCs w:val="28"/>
                <w:lang w:bidi="ar-IQ"/>
              </w:rPr>
            </w:pPr>
            <w:r w:rsidRPr="00745416">
              <w:rPr>
                <w:rFonts w:ascii="Cambria" w:hAnsi="Cambria" w:hint="cs"/>
                <w:color w:val="000000"/>
                <w:sz w:val="28"/>
                <w:szCs w:val="28"/>
                <w:rtl/>
                <w:lang w:bidi="ar-IQ"/>
              </w:rPr>
              <w:t>التعلم عن طريق الحالات الدراسية، والاطلاع على البحوث المكتبية، ومراجعة المعلومات الحديثة الواردة في الإنترنيت والخاصة بالمادة المقررة.</w:t>
            </w:r>
          </w:p>
        </w:tc>
      </w:tr>
      <w:tr w:rsidR="005151FE">
        <w:trPr>
          <w:cantSplit/>
          <w:trHeight w:val="400"/>
          <w:tblHeader/>
          <w:jc w:val="right"/>
        </w:trPr>
        <w:tc>
          <w:tcPr>
            <w:tcW w:w="9818" w:type="dxa"/>
            <w:vAlign w:val="center"/>
          </w:tcPr>
          <w:p w:rsidR="005151FE" w:rsidRDefault="00CE2848">
            <w:pPr>
              <w:pStyle w:val="Normal1"/>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5151FE">
        <w:trPr>
          <w:cantSplit/>
          <w:trHeight w:val="624"/>
          <w:tblHeader/>
          <w:jc w:val="right"/>
        </w:trPr>
        <w:tc>
          <w:tcPr>
            <w:tcW w:w="9818" w:type="dxa"/>
            <w:vAlign w:val="center"/>
          </w:tcPr>
          <w:p w:rsidR="002A14D6" w:rsidRPr="00745416" w:rsidRDefault="002A14D6" w:rsidP="002A14D6">
            <w:pPr>
              <w:numPr>
                <w:ilvl w:val="0"/>
                <w:numId w:val="5"/>
              </w:numPr>
              <w:autoSpaceDE w:val="0"/>
              <w:autoSpaceDN w:val="0"/>
              <w:adjustRightInd w:val="0"/>
              <w:rPr>
                <w:rFonts w:ascii="Cambria" w:hAnsi="Cambria"/>
                <w:color w:val="000000"/>
                <w:sz w:val="28"/>
                <w:szCs w:val="28"/>
                <w:lang w:bidi="ar-IQ"/>
              </w:rPr>
            </w:pPr>
            <w:r w:rsidRPr="00745416">
              <w:rPr>
                <w:rFonts w:ascii="Cambria" w:hAnsi="Cambria" w:hint="cs"/>
                <w:color w:val="000000"/>
                <w:sz w:val="28"/>
                <w:szCs w:val="28"/>
                <w:rtl/>
                <w:lang w:bidi="ar-IQ"/>
              </w:rPr>
              <w:t>الامتحانات الشهرية الالكترونية.</w:t>
            </w:r>
          </w:p>
          <w:p w:rsidR="002A14D6" w:rsidRPr="00745416" w:rsidRDefault="002A14D6" w:rsidP="002A14D6">
            <w:pPr>
              <w:numPr>
                <w:ilvl w:val="0"/>
                <w:numId w:val="5"/>
              </w:numPr>
              <w:autoSpaceDE w:val="0"/>
              <w:autoSpaceDN w:val="0"/>
              <w:adjustRightInd w:val="0"/>
              <w:rPr>
                <w:rFonts w:ascii="Cambria" w:hAnsi="Cambria"/>
                <w:color w:val="000000"/>
                <w:sz w:val="28"/>
                <w:szCs w:val="28"/>
                <w:lang w:bidi="ar-IQ"/>
              </w:rPr>
            </w:pPr>
            <w:r w:rsidRPr="00745416">
              <w:rPr>
                <w:rFonts w:ascii="Cambria" w:hAnsi="Cambria" w:hint="cs"/>
                <w:color w:val="000000"/>
                <w:sz w:val="28"/>
                <w:szCs w:val="28"/>
                <w:rtl/>
                <w:lang w:bidi="ar-IQ"/>
              </w:rPr>
              <w:t>الامتحانات اليومية الالكترونية.</w:t>
            </w:r>
          </w:p>
          <w:p w:rsidR="002A14D6" w:rsidRPr="00745416" w:rsidRDefault="002A14D6" w:rsidP="002A14D6">
            <w:pPr>
              <w:numPr>
                <w:ilvl w:val="0"/>
                <w:numId w:val="5"/>
              </w:numPr>
              <w:autoSpaceDE w:val="0"/>
              <w:autoSpaceDN w:val="0"/>
              <w:adjustRightInd w:val="0"/>
              <w:rPr>
                <w:rFonts w:ascii="Cambria" w:hAnsi="Cambria"/>
                <w:color w:val="000000"/>
                <w:sz w:val="28"/>
                <w:szCs w:val="28"/>
                <w:lang w:bidi="ar-IQ"/>
              </w:rPr>
            </w:pPr>
            <w:r w:rsidRPr="00745416">
              <w:rPr>
                <w:rFonts w:ascii="Cambria" w:hAnsi="Cambria" w:hint="cs"/>
                <w:color w:val="000000"/>
                <w:sz w:val="28"/>
                <w:szCs w:val="28"/>
                <w:rtl/>
                <w:lang w:bidi="ar-IQ"/>
              </w:rPr>
              <w:t>الواجبات المنزلية.</w:t>
            </w:r>
          </w:p>
          <w:p w:rsidR="005151FE" w:rsidRDefault="002A14D6" w:rsidP="002A14D6">
            <w:pPr>
              <w:pStyle w:val="Normal1"/>
              <w:numPr>
                <w:ilvl w:val="0"/>
                <w:numId w:val="5"/>
              </w:numPr>
              <w:rPr>
                <w:rFonts w:ascii="Cambria" w:eastAsia="Cambria" w:hAnsi="Cambria" w:cs="Cambria"/>
                <w:color w:val="000000"/>
                <w:sz w:val="28"/>
                <w:szCs w:val="28"/>
                <w:lang w:bidi="ar-IQ"/>
              </w:rPr>
            </w:pPr>
            <w:r w:rsidRPr="00745416">
              <w:rPr>
                <w:rFonts w:ascii="Cambria" w:hAnsi="Cambria" w:hint="cs"/>
                <w:color w:val="000000"/>
                <w:sz w:val="28"/>
                <w:szCs w:val="28"/>
                <w:rtl/>
                <w:lang w:bidi="ar-IQ"/>
              </w:rPr>
              <w:t>المشاركات الصفية أثناء إلقاء المحاضرة.</w:t>
            </w:r>
          </w:p>
        </w:tc>
      </w:tr>
      <w:tr w:rsidR="005151FE">
        <w:trPr>
          <w:cantSplit/>
          <w:trHeight w:val="1290"/>
          <w:tblHeader/>
          <w:jc w:val="right"/>
        </w:trPr>
        <w:tc>
          <w:tcPr>
            <w:tcW w:w="9818" w:type="dxa"/>
            <w:vAlign w:val="center"/>
          </w:tcPr>
          <w:p w:rsidR="005151FE" w:rsidRDefault="00CE2848">
            <w:pPr>
              <w:pStyle w:val="Normal1"/>
              <w:ind w:left="360"/>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sidR="000D394A">
              <w:rPr>
                <w:rFonts w:ascii="Cambria" w:eastAsia="Cambria" w:hAnsi="Cambria" w:hint="cs"/>
                <w:color w:val="000000"/>
                <w:sz w:val="28"/>
                <w:szCs w:val="28"/>
                <w:rtl/>
              </w:rPr>
              <w:t>الأهداف</w:t>
            </w:r>
            <w:r>
              <w:rPr>
                <w:rFonts w:ascii="Cambria" w:eastAsia="Cambria" w:hAnsi="Cambria"/>
                <w:color w:val="000000"/>
                <w:sz w:val="28"/>
                <w:szCs w:val="28"/>
                <w:rtl/>
              </w:rPr>
              <w:t xml:space="preserve"> الوجدانية والقيمية</w:t>
            </w:r>
          </w:p>
          <w:p w:rsidR="002A14D6" w:rsidRPr="00745416" w:rsidRDefault="002A14D6" w:rsidP="002A14D6">
            <w:pPr>
              <w:autoSpaceDE w:val="0"/>
              <w:autoSpaceDN w:val="0"/>
              <w:adjustRightInd w:val="0"/>
              <w:ind w:left="612"/>
              <w:rPr>
                <w:rFonts w:ascii="Cambria" w:hAnsi="Cambria"/>
                <w:color w:val="000000"/>
                <w:sz w:val="28"/>
                <w:szCs w:val="28"/>
                <w:rtl/>
                <w:lang w:bidi="ar-IQ"/>
              </w:rPr>
            </w:pPr>
            <w:r w:rsidRPr="00745416">
              <w:rPr>
                <w:rFonts w:ascii="Cambria" w:hAnsi="Cambria" w:hint="cs"/>
                <w:color w:val="000000"/>
                <w:sz w:val="28"/>
                <w:szCs w:val="28"/>
                <w:rtl/>
                <w:lang w:bidi="ar-IQ"/>
              </w:rPr>
              <w:t xml:space="preserve">ج1- </w:t>
            </w:r>
            <w:r w:rsidRPr="00745416">
              <w:rPr>
                <w:rFonts w:ascii="Cambria" w:hAnsi="Cambria"/>
                <w:color w:val="000000"/>
                <w:sz w:val="28"/>
                <w:szCs w:val="28"/>
                <w:rtl/>
              </w:rPr>
              <w:t>القدرة</w:t>
            </w:r>
            <w:r w:rsidRPr="00745416">
              <w:rPr>
                <w:rFonts w:ascii="Cambria" w:hAnsi="Cambria"/>
                <w:color w:val="000000"/>
                <w:sz w:val="28"/>
                <w:szCs w:val="28"/>
                <w:rtl/>
                <w:lang w:bidi="ar-IQ"/>
              </w:rPr>
              <w:t xml:space="preserve"> على المقارنة </w:t>
            </w:r>
            <w:r w:rsidRPr="00745416">
              <w:rPr>
                <w:rFonts w:ascii="Cambria" w:hAnsi="Cambria" w:hint="cs"/>
                <w:color w:val="000000"/>
                <w:sz w:val="28"/>
                <w:szCs w:val="28"/>
                <w:rtl/>
                <w:lang w:bidi="ar-IQ"/>
              </w:rPr>
              <w:t>و</w:t>
            </w:r>
            <w:r w:rsidRPr="00745416">
              <w:rPr>
                <w:rFonts w:ascii="Cambria" w:hAnsi="Cambria"/>
                <w:color w:val="000000"/>
                <w:sz w:val="28"/>
                <w:szCs w:val="28"/>
                <w:rtl/>
                <w:lang w:bidi="ar-IQ"/>
              </w:rPr>
              <w:t>الاستنباط</w:t>
            </w:r>
            <w:r w:rsidRPr="00745416">
              <w:rPr>
                <w:rFonts w:ascii="Cambria" w:hAnsi="Cambria" w:hint="cs"/>
                <w:color w:val="000000"/>
                <w:sz w:val="28"/>
                <w:szCs w:val="28"/>
                <w:rtl/>
                <w:lang w:bidi="ar-IQ"/>
              </w:rPr>
              <w:t>.</w:t>
            </w:r>
          </w:p>
          <w:p w:rsidR="002A14D6" w:rsidRPr="00745416" w:rsidRDefault="002A14D6" w:rsidP="002A14D6">
            <w:pPr>
              <w:autoSpaceDE w:val="0"/>
              <w:autoSpaceDN w:val="0"/>
              <w:adjustRightInd w:val="0"/>
              <w:ind w:left="612"/>
              <w:rPr>
                <w:rFonts w:ascii="Cambria" w:hAnsi="Cambria"/>
                <w:color w:val="000000"/>
                <w:sz w:val="28"/>
                <w:szCs w:val="28"/>
                <w:rtl/>
                <w:lang w:bidi="ar-IQ"/>
              </w:rPr>
            </w:pPr>
            <w:r w:rsidRPr="00745416">
              <w:rPr>
                <w:rFonts w:ascii="Cambria" w:hAnsi="Cambria"/>
                <w:color w:val="000000"/>
                <w:sz w:val="28"/>
                <w:szCs w:val="28"/>
                <w:rtl/>
                <w:lang w:bidi="ar-IQ"/>
              </w:rPr>
              <w:t>ج2-</w:t>
            </w:r>
            <w:r w:rsidRPr="00745416">
              <w:rPr>
                <w:rFonts w:ascii="Cambria" w:hAnsi="Cambria"/>
                <w:color w:val="000000"/>
                <w:sz w:val="28"/>
                <w:szCs w:val="28"/>
                <w:rtl/>
              </w:rPr>
              <w:t xml:space="preserve"> </w:t>
            </w:r>
            <w:r w:rsidRPr="00745416">
              <w:rPr>
                <w:rFonts w:ascii="Cambria" w:hAnsi="Cambria"/>
                <w:color w:val="000000"/>
                <w:sz w:val="28"/>
                <w:szCs w:val="28"/>
                <w:rtl/>
                <w:lang w:bidi="ar-IQ"/>
              </w:rPr>
              <w:t>القدرة على الربط بين المعرفة المكتسبة والتطبيق العملي</w:t>
            </w:r>
            <w:r w:rsidRPr="00745416">
              <w:rPr>
                <w:rFonts w:ascii="Cambria" w:hAnsi="Cambria" w:hint="cs"/>
                <w:color w:val="000000"/>
                <w:sz w:val="28"/>
                <w:szCs w:val="28"/>
                <w:rtl/>
                <w:lang w:bidi="ar-IQ"/>
              </w:rPr>
              <w:t>.</w:t>
            </w:r>
          </w:p>
          <w:p w:rsidR="005151FE" w:rsidRDefault="002A14D6" w:rsidP="004803A0">
            <w:pPr>
              <w:pStyle w:val="Normal1"/>
              <w:ind w:left="602"/>
              <w:rPr>
                <w:rFonts w:ascii="Cambria" w:eastAsia="Cambria" w:hAnsi="Cambria" w:cs="Cambria"/>
                <w:color w:val="000000"/>
                <w:sz w:val="28"/>
                <w:szCs w:val="28"/>
                <w:rtl/>
                <w:lang w:bidi="ar-IQ"/>
              </w:rPr>
            </w:pPr>
            <w:r w:rsidRPr="00745416">
              <w:rPr>
                <w:rFonts w:ascii="Cambria" w:hAnsi="Cambria"/>
                <w:color w:val="000000"/>
                <w:sz w:val="28"/>
                <w:szCs w:val="28"/>
                <w:rtl/>
                <w:lang w:bidi="ar-IQ"/>
              </w:rPr>
              <w:t>ج3-</w:t>
            </w:r>
            <w:r w:rsidRPr="00745416">
              <w:rPr>
                <w:rFonts w:ascii="Cambria" w:hAnsi="Cambria" w:hint="cs"/>
                <w:color w:val="000000"/>
                <w:sz w:val="28"/>
                <w:szCs w:val="28"/>
                <w:rtl/>
              </w:rPr>
              <w:t xml:space="preserve"> </w:t>
            </w:r>
            <w:r w:rsidRPr="00745416">
              <w:rPr>
                <w:rFonts w:ascii="Cambria" w:hAnsi="Cambria" w:hint="cs"/>
                <w:color w:val="000000"/>
                <w:sz w:val="28"/>
                <w:szCs w:val="28"/>
                <w:rtl/>
                <w:lang w:bidi="ar-IQ"/>
              </w:rPr>
              <w:t>تلخيص وربط الأفكار مع بعضها حول ما تم دراسته من فصول سابقة مع الدرس الحالي.</w:t>
            </w:r>
          </w:p>
          <w:p w:rsidR="004803A0" w:rsidRDefault="004803A0" w:rsidP="004803A0">
            <w:pPr>
              <w:pStyle w:val="Normal1"/>
              <w:ind w:left="602"/>
              <w:rPr>
                <w:rFonts w:ascii="Cambria" w:eastAsia="Cambria" w:hAnsi="Cambria" w:cs="Cambria"/>
                <w:color w:val="000000"/>
                <w:sz w:val="28"/>
                <w:szCs w:val="28"/>
                <w:lang w:bidi="ar-IQ"/>
              </w:rPr>
            </w:pPr>
            <w:r w:rsidRPr="00FB16E2">
              <w:rPr>
                <w:sz w:val="28"/>
                <w:szCs w:val="28"/>
                <w:rtl/>
              </w:rPr>
              <w:t>ج4- تحمل مسئولية المساهمة في عمليات إدارة  الأخطار والتأمين</w:t>
            </w:r>
            <w:r w:rsidRPr="00FB16E2">
              <w:rPr>
                <w:sz w:val="28"/>
                <w:szCs w:val="28"/>
              </w:rPr>
              <w:t>.</w:t>
            </w:r>
          </w:p>
        </w:tc>
      </w:tr>
      <w:tr w:rsidR="005151FE">
        <w:trPr>
          <w:cantSplit/>
          <w:trHeight w:val="471"/>
          <w:tblHeader/>
          <w:jc w:val="right"/>
        </w:trPr>
        <w:tc>
          <w:tcPr>
            <w:tcW w:w="9818" w:type="dxa"/>
            <w:vAlign w:val="center"/>
          </w:tcPr>
          <w:p w:rsidR="005151FE" w:rsidRDefault="00CE2848">
            <w:pPr>
              <w:pStyle w:val="Normal1"/>
              <w:tabs>
                <w:tab w:val="left" w:pos="612"/>
              </w:tabs>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5151FE">
        <w:trPr>
          <w:cantSplit/>
          <w:trHeight w:val="624"/>
          <w:tblHeader/>
          <w:jc w:val="right"/>
        </w:trPr>
        <w:tc>
          <w:tcPr>
            <w:tcW w:w="9818" w:type="dxa"/>
            <w:vAlign w:val="center"/>
          </w:tcPr>
          <w:p w:rsidR="004803A0" w:rsidRPr="00745416" w:rsidRDefault="004803A0" w:rsidP="004803A0">
            <w:pPr>
              <w:numPr>
                <w:ilvl w:val="0"/>
                <w:numId w:val="5"/>
              </w:numPr>
              <w:autoSpaceDE w:val="0"/>
              <w:autoSpaceDN w:val="0"/>
              <w:adjustRightInd w:val="0"/>
              <w:rPr>
                <w:rFonts w:ascii="Cambria" w:hAnsi="Cambria"/>
                <w:color w:val="000000"/>
                <w:sz w:val="28"/>
                <w:szCs w:val="28"/>
                <w:rtl/>
                <w:lang w:bidi="ar-IQ"/>
              </w:rPr>
            </w:pPr>
            <w:r w:rsidRPr="00745416">
              <w:rPr>
                <w:rFonts w:ascii="Cambria" w:hAnsi="Cambria" w:hint="cs"/>
                <w:color w:val="000000"/>
                <w:sz w:val="28"/>
                <w:szCs w:val="28"/>
                <w:rtl/>
                <w:lang w:bidi="ar-IQ"/>
              </w:rPr>
              <w:t>المحاضرة.</w:t>
            </w:r>
          </w:p>
          <w:p w:rsidR="004803A0" w:rsidRPr="00745416" w:rsidRDefault="004803A0" w:rsidP="004803A0">
            <w:pPr>
              <w:numPr>
                <w:ilvl w:val="0"/>
                <w:numId w:val="5"/>
              </w:numPr>
              <w:autoSpaceDE w:val="0"/>
              <w:autoSpaceDN w:val="0"/>
              <w:adjustRightInd w:val="0"/>
              <w:rPr>
                <w:rFonts w:ascii="Cambria" w:hAnsi="Cambria"/>
                <w:color w:val="000000"/>
                <w:sz w:val="28"/>
                <w:szCs w:val="28"/>
                <w:lang w:bidi="ar-IQ"/>
              </w:rPr>
            </w:pPr>
            <w:r w:rsidRPr="00745416">
              <w:rPr>
                <w:rFonts w:ascii="Cambria" w:hAnsi="Cambria" w:hint="cs"/>
                <w:color w:val="000000"/>
                <w:sz w:val="28"/>
                <w:szCs w:val="28"/>
                <w:rtl/>
                <w:lang w:bidi="ar-IQ"/>
              </w:rPr>
              <w:t>الحوار والنقاش.</w:t>
            </w:r>
          </w:p>
          <w:p w:rsidR="005151FE" w:rsidRPr="004803A0" w:rsidRDefault="004803A0" w:rsidP="004803A0">
            <w:pPr>
              <w:pStyle w:val="Normal1"/>
              <w:numPr>
                <w:ilvl w:val="0"/>
                <w:numId w:val="5"/>
              </w:numPr>
              <w:rPr>
                <w:rFonts w:ascii="Cambria" w:eastAsia="Cambria" w:hAnsi="Cambria" w:cstheme="minorBidi"/>
                <w:color w:val="000000"/>
                <w:sz w:val="28"/>
                <w:szCs w:val="28"/>
                <w:rtl/>
              </w:rPr>
            </w:pPr>
            <w:r w:rsidRPr="00745416">
              <w:rPr>
                <w:rFonts w:ascii="Cambria" w:hAnsi="Cambria" w:hint="cs"/>
                <w:color w:val="000000"/>
                <w:sz w:val="28"/>
                <w:szCs w:val="28"/>
                <w:rtl/>
                <w:lang w:bidi="ar-IQ"/>
              </w:rPr>
              <w:t>المشاركة والتعبير عن الأفكار.</w:t>
            </w:r>
          </w:p>
        </w:tc>
      </w:tr>
      <w:tr w:rsidR="005151FE">
        <w:trPr>
          <w:cantSplit/>
          <w:trHeight w:val="425"/>
          <w:tblHeader/>
          <w:jc w:val="right"/>
        </w:trPr>
        <w:tc>
          <w:tcPr>
            <w:tcW w:w="9818" w:type="dxa"/>
            <w:vAlign w:val="center"/>
          </w:tcPr>
          <w:p w:rsidR="005151FE" w:rsidRDefault="00CE2848">
            <w:pPr>
              <w:pStyle w:val="Normal1"/>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5151FE">
        <w:trPr>
          <w:cantSplit/>
          <w:trHeight w:val="624"/>
          <w:tblHeader/>
          <w:jc w:val="right"/>
        </w:trPr>
        <w:tc>
          <w:tcPr>
            <w:tcW w:w="9818" w:type="dxa"/>
            <w:vAlign w:val="center"/>
          </w:tcPr>
          <w:p w:rsidR="005151FE" w:rsidRDefault="005151FE">
            <w:pPr>
              <w:pStyle w:val="Normal1"/>
              <w:ind w:left="360"/>
              <w:rPr>
                <w:rFonts w:ascii="Cambria" w:eastAsia="Cambria" w:hAnsi="Cambria" w:cs="Cambria"/>
                <w:color w:val="000000"/>
                <w:sz w:val="28"/>
                <w:szCs w:val="28"/>
              </w:rPr>
            </w:pPr>
          </w:p>
          <w:p w:rsidR="004803A0" w:rsidRPr="00745416" w:rsidRDefault="004803A0" w:rsidP="004803A0">
            <w:pPr>
              <w:numPr>
                <w:ilvl w:val="0"/>
                <w:numId w:val="5"/>
              </w:numPr>
              <w:autoSpaceDE w:val="0"/>
              <w:autoSpaceDN w:val="0"/>
              <w:adjustRightInd w:val="0"/>
              <w:rPr>
                <w:rFonts w:ascii="Cambria" w:hAnsi="Cambria"/>
                <w:color w:val="000000"/>
                <w:sz w:val="28"/>
                <w:szCs w:val="28"/>
                <w:lang w:bidi="ar-IQ"/>
              </w:rPr>
            </w:pPr>
            <w:r w:rsidRPr="00745416">
              <w:rPr>
                <w:rFonts w:ascii="Cambria" w:hAnsi="Cambria" w:hint="cs"/>
                <w:color w:val="000000"/>
                <w:sz w:val="28"/>
                <w:szCs w:val="28"/>
                <w:rtl/>
                <w:lang w:bidi="ar-IQ"/>
              </w:rPr>
              <w:t>الاختبارات (الامتحانات) الشهرية التحريرية الالكترونية.</w:t>
            </w:r>
          </w:p>
          <w:p w:rsidR="004803A0" w:rsidRPr="00745416" w:rsidRDefault="004803A0" w:rsidP="004803A0">
            <w:pPr>
              <w:numPr>
                <w:ilvl w:val="0"/>
                <w:numId w:val="5"/>
              </w:numPr>
              <w:autoSpaceDE w:val="0"/>
              <w:autoSpaceDN w:val="0"/>
              <w:adjustRightInd w:val="0"/>
              <w:rPr>
                <w:rFonts w:ascii="Cambria" w:hAnsi="Cambria"/>
                <w:color w:val="000000"/>
                <w:sz w:val="28"/>
                <w:szCs w:val="28"/>
                <w:lang w:bidi="ar-IQ"/>
              </w:rPr>
            </w:pPr>
            <w:r w:rsidRPr="00745416">
              <w:rPr>
                <w:rFonts w:ascii="Cambria" w:hAnsi="Cambria" w:hint="cs"/>
                <w:color w:val="000000"/>
                <w:sz w:val="28"/>
                <w:szCs w:val="28"/>
                <w:rtl/>
                <w:lang w:bidi="ar-IQ"/>
              </w:rPr>
              <w:t>الاختبارات اليومية والشفهية.</w:t>
            </w:r>
          </w:p>
          <w:p w:rsidR="004803A0" w:rsidRPr="00745416" w:rsidRDefault="004803A0" w:rsidP="004803A0">
            <w:pPr>
              <w:numPr>
                <w:ilvl w:val="0"/>
                <w:numId w:val="5"/>
              </w:numPr>
              <w:autoSpaceDE w:val="0"/>
              <w:autoSpaceDN w:val="0"/>
              <w:adjustRightInd w:val="0"/>
              <w:rPr>
                <w:rFonts w:ascii="Cambria" w:hAnsi="Cambria"/>
                <w:color w:val="000000"/>
                <w:sz w:val="28"/>
                <w:szCs w:val="28"/>
                <w:lang w:bidi="ar-IQ"/>
              </w:rPr>
            </w:pPr>
            <w:r w:rsidRPr="00745416">
              <w:rPr>
                <w:rFonts w:ascii="Cambria" w:hAnsi="Cambria" w:hint="cs"/>
                <w:color w:val="000000"/>
                <w:sz w:val="28"/>
                <w:szCs w:val="28"/>
                <w:rtl/>
                <w:lang w:bidi="ar-IQ"/>
              </w:rPr>
              <w:t>الواجبات المنزلية.</w:t>
            </w:r>
          </w:p>
          <w:p w:rsidR="005151FE" w:rsidRDefault="004803A0" w:rsidP="002F3B57">
            <w:pPr>
              <w:pStyle w:val="Normal1"/>
              <w:numPr>
                <w:ilvl w:val="0"/>
                <w:numId w:val="5"/>
              </w:numPr>
              <w:rPr>
                <w:rFonts w:ascii="Cambria" w:eastAsia="Cambria" w:hAnsi="Cambria" w:cs="Cambria"/>
                <w:color w:val="000000"/>
                <w:sz w:val="28"/>
                <w:szCs w:val="28"/>
                <w:lang w:bidi="ar-IQ"/>
              </w:rPr>
            </w:pPr>
            <w:r w:rsidRPr="00745416">
              <w:rPr>
                <w:rFonts w:ascii="Cambria" w:hAnsi="Cambria" w:hint="cs"/>
                <w:color w:val="000000"/>
                <w:sz w:val="28"/>
                <w:szCs w:val="28"/>
                <w:rtl/>
                <w:lang w:bidi="ar-IQ"/>
              </w:rPr>
              <w:t>الأسئلة المباشرة وإعداد التقارير والبحوث والمناقشات أثناء الصف الالكتروني.</w:t>
            </w:r>
          </w:p>
        </w:tc>
      </w:tr>
      <w:tr w:rsidR="005151FE">
        <w:trPr>
          <w:cantSplit/>
          <w:trHeight w:val="1584"/>
          <w:tblHeader/>
          <w:jc w:val="right"/>
        </w:trPr>
        <w:tc>
          <w:tcPr>
            <w:tcW w:w="9818" w:type="dxa"/>
            <w:vAlign w:val="center"/>
          </w:tcPr>
          <w:p w:rsidR="005151FE" w:rsidRDefault="00CE2848">
            <w:pPr>
              <w:pStyle w:val="Normal1"/>
              <w:ind w:left="432"/>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4803A0" w:rsidRPr="00745416" w:rsidRDefault="004803A0" w:rsidP="004803A0">
            <w:pPr>
              <w:tabs>
                <w:tab w:val="left" w:pos="687"/>
              </w:tabs>
              <w:autoSpaceDE w:val="0"/>
              <w:autoSpaceDN w:val="0"/>
              <w:adjustRightInd w:val="0"/>
              <w:ind w:left="612"/>
              <w:rPr>
                <w:rFonts w:ascii="Cambria" w:hAnsi="Cambria"/>
                <w:color w:val="000000"/>
                <w:sz w:val="28"/>
                <w:szCs w:val="28"/>
                <w:rtl/>
                <w:lang w:bidi="ar-IQ"/>
              </w:rPr>
            </w:pPr>
            <w:r w:rsidRPr="00745416">
              <w:rPr>
                <w:rFonts w:ascii="Cambria" w:hAnsi="Cambria"/>
                <w:color w:val="000000"/>
                <w:sz w:val="28"/>
                <w:szCs w:val="28"/>
                <w:rtl/>
                <w:lang w:bidi="ar-IQ"/>
              </w:rPr>
              <w:t>د1-</w:t>
            </w:r>
            <w:r w:rsidRPr="00745416">
              <w:rPr>
                <w:rFonts w:ascii="Cambria" w:hAnsi="Cambria" w:hint="cs"/>
                <w:color w:val="000000"/>
                <w:sz w:val="28"/>
                <w:szCs w:val="28"/>
                <w:rtl/>
                <w:lang w:bidi="ar-IQ"/>
              </w:rPr>
              <w:t xml:space="preserve"> مهارة العمل الجماعي.</w:t>
            </w:r>
          </w:p>
          <w:p w:rsidR="004803A0" w:rsidRPr="00745416" w:rsidRDefault="004803A0" w:rsidP="004803A0">
            <w:pPr>
              <w:tabs>
                <w:tab w:val="left" w:pos="687"/>
              </w:tabs>
              <w:autoSpaceDE w:val="0"/>
              <w:autoSpaceDN w:val="0"/>
              <w:adjustRightInd w:val="0"/>
              <w:ind w:left="612"/>
              <w:rPr>
                <w:rFonts w:ascii="Cambria" w:hAnsi="Cambria"/>
                <w:color w:val="000000"/>
                <w:sz w:val="28"/>
                <w:szCs w:val="28"/>
                <w:rtl/>
                <w:lang w:bidi="ar-IQ"/>
              </w:rPr>
            </w:pPr>
            <w:r w:rsidRPr="00745416">
              <w:rPr>
                <w:rFonts w:ascii="Cambria" w:hAnsi="Cambria"/>
                <w:color w:val="000000"/>
                <w:sz w:val="28"/>
                <w:szCs w:val="28"/>
                <w:rtl/>
                <w:lang w:bidi="ar-IQ"/>
              </w:rPr>
              <w:t>د2-</w:t>
            </w:r>
            <w:r w:rsidRPr="00745416">
              <w:rPr>
                <w:rFonts w:ascii="Cambria" w:hAnsi="Cambria" w:hint="cs"/>
                <w:color w:val="000000"/>
                <w:sz w:val="28"/>
                <w:szCs w:val="28"/>
                <w:rtl/>
                <w:lang w:bidi="ar-IQ"/>
              </w:rPr>
              <w:t xml:space="preserve"> مهارة التحفيز لتحقيق النتائج الإيجابية.</w:t>
            </w:r>
          </w:p>
          <w:p w:rsidR="005151FE" w:rsidRDefault="004803A0" w:rsidP="004803A0">
            <w:pPr>
              <w:pStyle w:val="Normal1"/>
              <w:tabs>
                <w:tab w:val="left" w:pos="687"/>
              </w:tabs>
              <w:ind w:left="612"/>
              <w:rPr>
                <w:rFonts w:ascii="Cambria" w:eastAsia="Cambria" w:hAnsi="Cambria" w:cs="Cambria"/>
                <w:color w:val="000000"/>
                <w:sz w:val="28"/>
                <w:szCs w:val="28"/>
                <w:rtl/>
                <w:lang w:bidi="ar-IQ"/>
              </w:rPr>
            </w:pPr>
            <w:r w:rsidRPr="00745416">
              <w:rPr>
                <w:rFonts w:ascii="Cambria" w:hAnsi="Cambria"/>
                <w:color w:val="000000"/>
                <w:sz w:val="28"/>
                <w:szCs w:val="28"/>
                <w:rtl/>
                <w:lang w:bidi="ar-IQ"/>
              </w:rPr>
              <w:t>د3-</w:t>
            </w:r>
            <w:r w:rsidRPr="00745416">
              <w:rPr>
                <w:rFonts w:ascii="Cambria" w:hAnsi="Cambria" w:hint="cs"/>
                <w:color w:val="000000"/>
                <w:sz w:val="28"/>
                <w:szCs w:val="28"/>
                <w:rtl/>
                <w:lang w:bidi="ar-IQ"/>
              </w:rPr>
              <w:t xml:space="preserve"> مهارة الاتصال الفعال بين الطلبة.</w:t>
            </w:r>
            <w:r w:rsidRPr="00745416">
              <w:rPr>
                <w:rFonts w:ascii="Cambria" w:hAnsi="Cambria"/>
                <w:color w:val="000000"/>
                <w:sz w:val="28"/>
                <w:szCs w:val="28"/>
                <w:rtl/>
                <w:lang w:bidi="ar-IQ"/>
              </w:rPr>
              <w:t xml:space="preserve">  </w:t>
            </w:r>
          </w:p>
          <w:p w:rsidR="004803A0" w:rsidRDefault="004803A0" w:rsidP="004803A0">
            <w:pPr>
              <w:pStyle w:val="Normal1"/>
              <w:tabs>
                <w:tab w:val="left" w:pos="687"/>
              </w:tabs>
              <w:ind w:left="612"/>
              <w:rPr>
                <w:rFonts w:ascii="Cambria" w:eastAsia="Cambria" w:hAnsi="Cambria" w:cs="Cambria"/>
                <w:color w:val="000000"/>
                <w:sz w:val="28"/>
                <w:szCs w:val="28"/>
              </w:rPr>
            </w:pPr>
            <w:r w:rsidRPr="00F267FF">
              <w:rPr>
                <w:sz w:val="28"/>
                <w:szCs w:val="28"/>
                <w:rtl/>
              </w:rPr>
              <w:t>د4-</w:t>
            </w:r>
            <w:r w:rsidRPr="00F267FF">
              <w:rPr>
                <w:rFonts w:ascii="Arial" w:hAnsi="Arial" w:cs="Arial"/>
                <w:color w:val="000000"/>
                <w:sz w:val="28"/>
                <w:szCs w:val="28"/>
                <w:rtl/>
              </w:rPr>
              <w:t xml:space="preserve"> امكانيته في تطوير ذاته من خلال البرامج التدريبية والتطويرية</w:t>
            </w:r>
          </w:p>
        </w:tc>
      </w:tr>
    </w:tbl>
    <w:p w:rsidR="005151FE" w:rsidRDefault="005151FE">
      <w:pPr>
        <w:pStyle w:val="Normal1"/>
        <w:spacing w:after="200" w:line="276" w:lineRule="auto"/>
        <w:rPr>
          <w:sz w:val="28"/>
          <w:szCs w:val="28"/>
        </w:rPr>
      </w:pPr>
    </w:p>
    <w:tbl>
      <w:tblPr>
        <w:tblStyle w:val="a9"/>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260"/>
        <w:gridCol w:w="2160"/>
        <w:gridCol w:w="2160"/>
        <w:gridCol w:w="1440"/>
        <w:gridCol w:w="1440"/>
      </w:tblGrid>
      <w:tr w:rsidR="005151FE">
        <w:trPr>
          <w:cantSplit/>
          <w:trHeight w:val="538"/>
          <w:tblHeader/>
          <w:jc w:val="right"/>
        </w:trPr>
        <w:tc>
          <w:tcPr>
            <w:tcW w:w="9720" w:type="dxa"/>
            <w:gridSpan w:val="6"/>
            <w:vAlign w:val="center"/>
          </w:tcPr>
          <w:p w:rsidR="005151FE" w:rsidRDefault="00CE2848">
            <w:pPr>
              <w:pStyle w:val="Normal1"/>
              <w:numPr>
                <w:ilvl w:val="0"/>
                <w:numId w:val="2"/>
              </w:numPr>
              <w:tabs>
                <w:tab w:val="left" w:pos="432"/>
              </w:tabs>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5151FE">
        <w:trPr>
          <w:cantSplit/>
          <w:trHeight w:val="907"/>
          <w:tblHeader/>
          <w:jc w:val="right"/>
        </w:trPr>
        <w:tc>
          <w:tcPr>
            <w:tcW w:w="1260" w:type="dxa"/>
            <w:vAlign w:val="center"/>
          </w:tcPr>
          <w:p w:rsidR="005151FE" w:rsidRDefault="00CE2848">
            <w:pPr>
              <w:pStyle w:val="Normal1"/>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vAlign w:val="center"/>
          </w:tcPr>
          <w:p w:rsidR="005151FE" w:rsidRDefault="00CE2848">
            <w:pPr>
              <w:pStyle w:val="Normal1"/>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vAlign w:val="center"/>
          </w:tcPr>
          <w:p w:rsidR="005151FE" w:rsidRDefault="00CE2848">
            <w:pPr>
              <w:pStyle w:val="Normal1"/>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160" w:type="dxa"/>
            <w:vAlign w:val="center"/>
          </w:tcPr>
          <w:p w:rsidR="005151FE" w:rsidRDefault="00CE2848">
            <w:pPr>
              <w:pStyle w:val="Normal1"/>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440" w:type="dxa"/>
            <w:vAlign w:val="center"/>
          </w:tcPr>
          <w:p w:rsidR="005151FE" w:rsidRDefault="00CE2848">
            <w:pPr>
              <w:pStyle w:val="Normal1"/>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440" w:type="dxa"/>
            <w:vAlign w:val="center"/>
          </w:tcPr>
          <w:p w:rsidR="005151FE" w:rsidRDefault="00CE2848">
            <w:pPr>
              <w:pStyle w:val="Normal1"/>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3D49C1">
        <w:trPr>
          <w:cantSplit/>
          <w:trHeight w:val="399"/>
          <w:tblHeader/>
          <w:jc w:val="right"/>
        </w:trPr>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الأسبوع</w:t>
            </w:r>
          </w:p>
        </w:tc>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الساعات</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مخرجات التعلم المطلوبة</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اسم الوحدة / المساق أو الموضوع</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طريقة التعليم</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طريقة التقييم</w:t>
            </w:r>
          </w:p>
        </w:tc>
      </w:tr>
      <w:tr w:rsidR="003D49C1">
        <w:trPr>
          <w:cantSplit/>
          <w:trHeight w:val="339"/>
          <w:tblHeader/>
          <w:jc w:val="right"/>
        </w:trPr>
        <w:tc>
          <w:tcPr>
            <w:tcW w:w="1260" w:type="dxa"/>
            <w:vAlign w:val="center"/>
          </w:tcPr>
          <w:p w:rsidR="003D49C1" w:rsidRPr="00745416" w:rsidRDefault="003D49C1" w:rsidP="003D49C1">
            <w:pPr>
              <w:tabs>
                <w:tab w:val="left" w:pos="642"/>
              </w:tabs>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1</w:t>
            </w:r>
          </w:p>
        </w:tc>
        <w:tc>
          <w:tcPr>
            <w:tcW w:w="1260" w:type="dxa"/>
            <w:vAlign w:val="center"/>
          </w:tcPr>
          <w:p w:rsidR="003D49C1" w:rsidRPr="00745416" w:rsidRDefault="003D49C1" w:rsidP="003D49C1">
            <w:pPr>
              <w:tabs>
                <w:tab w:val="left" w:pos="642"/>
              </w:tabs>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3</w:t>
            </w:r>
          </w:p>
        </w:tc>
        <w:tc>
          <w:tcPr>
            <w:tcW w:w="2160" w:type="dxa"/>
            <w:vAlign w:val="center"/>
          </w:tcPr>
          <w:p w:rsidR="003D49C1" w:rsidRPr="00745416" w:rsidRDefault="003D49C1" w:rsidP="003D49C1">
            <w:pPr>
              <w:tabs>
                <w:tab w:val="left" w:pos="642"/>
              </w:tabs>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تعلم طبيعة مصدر الخطر</w:t>
            </w:r>
          </w:p>
        </w:tc>
        <w:tc>
          <w:tcPr>
            <w:tcW w:w="2160" w:type="dxa"/>
            <w:vAlign w:val="center"/>
          </w:tcPr>
          <w:p w:rsidR="003D49C1" w:rsidRPr="00745416" w:rsidRDefault="003D49C1" w:rsidP="003D49C1">
            <w:pPr>
              <w:tabs>
                <w:tab w:val="left" w:pos="642"/>
              </w:tabs>
              <w:autoSpaceDE w:val="0"/>
              <w:autoSpaceDN w:val="0"/>
              <w:adjustRightInd w:val="0"/>
              <w:jc w:val="center"/>
              <w:rPr>
                <w:rFonts w:ascii="Cambria" w:hAnsi="Cambria"/>
                <w:color w:val="000000"/>
                <w:sz w:val="28"/>
                <w:szCs w:val="28"/>
                <w:lang w:bidi="ar-IQ"/>
              </w:rPr>
            </w:pPr>
            <w:r w:rsidRPr="00745416">
              <w:rPr>
                <w:rFonts w:ascii="Simplified Arabic" w:hAnsi="Simplified Arabic" w:cs="Simplified Arabic"/>
                <w:color w:val="000000"/>
                <w:sz w:val="28"/>
                <w:szCs w:val="28"/>
                <w:rtl/>
              </w:rPr>
              <w:t>مفهوم ومصدر الخطر</w:t>
            </w:r>
          </w:p>
        </w:tc>
        <w:tc>
          <w:tcPr>
            <w:tcW w:w="1440" w:type="dxa"/>
            <w:vAlign w:val="center"/>
          </w:tcPr>
          <w:p w:rsidR="003D49C1" w:rsidRPr="00745416" w:rsidRDefault="003D49C1" w:rsidP="003D49C1">
            <w:pPr>
              <w:tabs>
                <w:tab w:val="left" w:pos="642"/>
              </w:tabs>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شرح المحاضرة</w:t>
            </w:r>
          </w:p>
        </w:tc>
        <w:tc>
          <w:tcPr>
            <w:tcW w:w="1440" w:type="dxa"/>
            <w:vAlign w:val="center"/>
          </w:tcPr>
          <w:p w:rsidR="003D49C1" w:rsidRPr="00745416" w:rsidRDefault="003D49C1" w:rsidP="003D49C1">
            <w:pPr>
              <w:tabs>
                <w:tab w:val="left" w:pos="642"/>
              </w:tabs>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الملاحظة المباشرة</w:t>
            </w:r>
          </w:p>
        </w:tc>
      </w:tr>
      <w:tr w:rsidR="003D49C1">
        <w:trPr>
          <w:cantSplit/>
          <w:trHeight w:val="320"/>
          <w:tblHeader/>
          <w:jc w:val="right"/>
        </w:trPr>
        <w:tc>
          <w:tcPr>
            <w:tcW w:w="1260" w:type="dxa"/>
            <w:vAlign w:val="center"/>
          </w:tcPr>
          <w:p w:rsidR="003D49C1" w:rsidRPr="00745416" w:rsidRDefault="003D49C1" w:rsidP="003D49C1">
            <w:pPr>
              <w:jc w:val="center"/>
              <w:rPr>
                <w:rFonts w:ascii="Cambria" w:hAnsi="Cambria"/>
                <w:color w:val="000000"/>
                <w:sz w:val="28"/>
                <w:szCs w:val="28"/>
                <w:lang w:bidi="ar-IQ"/>
              </w:rPr>
            </w:pPr>
            <w:r w:rsidRPr="00745416">
              <w:rPr>
                <w:rFonts w:ascii="Cambria" w:hAnsi="Cambria" w:hint="cs"/>
                <w:color w:val="000000"/>
                <w:sz w:val="28"/>
                <w:szCs w:val="28"/>
                <w:rtl/>
                <w:lang w:bidi="ar-IQ"/>
              </w:rPr>
              <w:t>2</w:t>
            </w:r>
          </w:p>
        </w:tc>
        <w:tc>
          <w:tcPr>
            <w:tcW w:w="1260" w:type="dxa"/>
            <w:vAlign w:val="center"/>
          </w:tcPr>
          <w:p w:rsidR="003D49C1" w:rsidRPr="00745416" w:rsidRDefault="003D49C1" w:rsidP="003D49C1">
            <w:pPr>
              <w:jc w:val="center"/>
              <w:rPr>
                <w:rFonts w:ascii="Cambria" w:hAnsi="Cambria"/>
                <w:color w:val="000000"/>
                <w:sz w:val="28"/>
                <w:szCs w:val="28"/>
                <w:lang w:bidi="ar-IQ"/>
              </w:rPr>
            </w:pPr>
            <w:r w:rsidRPr="00745416">
              <w:rPr>
                <w:rFonts w:ascii="Cambria" w:hAnsi="Cambria" w:hint="cs"/>
                <w:color w:val="000000"/>
                <w:sz w:val="28"/>
                <w:szCs w:val="28"/>
                <w:rtl/>
                <w:lang w:bidi="ar-IQ"/>
              </w:rPr>
              <w:t>3</w:t>
            </w:r>
          </w:p>
        </w:tc>
        <w:tc>
          <w:tcPr>
            <w:tcW w:w="2160" w:type="dxa"/>
            <w:vAlign w:val="center"/>
          </w:tcPr>
          <w:p w:rsidR="003D49C1" w:rsidRPr="00745416" w:rsidRDefault="003D49C1" w:rsidP="003D49C1">
            <w:pPr>
              <w:jc w:val="center"/>
              <w:rPr>
                <w:rFonts w:ascii="Cambria" w:hAnsi="Cambria"/>
                <w:color w:val="000000"/>
                <w:sz w:val="28"/>
                <w:szCs w:val="28"/>
                <w:lang w:bidi="ar-IQ"/>
              </w:rPr>
            </w:pPr>
            <w:r w:rsidRPr="00745416">
              <w:rPr>
                <w:rFonts w:ascii="Cambria" w:hAnsi="Cambria" w:hint="cs"/>
                <w:color w:val="000000"/>
                <w:sz w:val="28"/>
                <w:szCs w:val="28"/>
                <w:rtl/>
                <w:lang w:bidi="ar-IQ"/>
              </w:rPr>
              <w:t>فهم الخطر ومصادره وعوامله</w:t>
            </w:r>
          </w:p>
        </w:tc>
        <w:tc>
          <w:tcPr>
            <w:tcW w:w="2160" w:type="dxa"/>
            <w:vAlign w:val="center"/>
          </w:tcPr>
          <w:p w:rsidR="003D49C1" w:rsidRPr="00745416" w:rsidRDefault="003D49C1" w:rsidP="003D49C1">
            <w:pPr>
              <w:jc w:val="center"/>
              <w:rPr>
                <w:rFonts w:ascii="Cambria" w:hAnsi="Cambria"/>
                <w:color w:val="000000"/>
                <w:sz w:val="28"/>
                <w:szCs w:val="28"/>
                <w:lang w:bidi="ar-IQ"/>
              </w:rPr>
            </w:pPr>
            <w:r w:rsidRPr="00745416">
              <w:rPr>
                <w:rFonts w:ascii="Cambria" w:hAnsi="Cambria"/>
                <w:color w:val="000000"/>
                <w:sz w:val="28"/>
                <w:szCs w:val="28"/>
                <w:rtl/>
                <w:lang w:bidi="ar-IQ"/>
              </w:rPr>
              <w:t>العوامل المساعدة للخطر وتصنيف الخطر وشروطه</w:t>
            </w:r>
          </w:p>
        </w:tc>
        <w:tc>
          <w:tcPr>
            <w:tcW w:w="1440" w:type="dxa"/>
            <w:vAlign w:val="center"/>
          </w:tcPr>
          <w:p w:rsidR="003D49C1" w:rsidRPr="00745416" w:rsidRDefault="003D49C1" w:rsidP="003D49C1">
            <w:pPr>
              <w:jc w:val="center"/>
              <w:rPr>
                <w:rFonts w:ascii="Cambria" w:hAnsi="Cambria"/>
                <w:color w:val="000000"/>
                <w:sz w:val="28"/>
                <w:szCs w:val="28"/>
                <w:lang w:bidi="ar-IQ"/>
              </w:rPr>
            </w:pPr>
            <w:r w:rsidRPr="00745416">
              <w:rPr>
                <w:rFonts w:ascii="Cambria" w:hAnsi="Cambria"/>
                <w:color w:val="000000"/>
                <w:sz w:val="28"/>
                <w:szCs w:val="28"/>
                <w:rtl/>
                <w:lang w:bidi="ar-IQ"/>
              </w:rPr>
              <w:t>شرح المحاضرة</w:t>
            </w:r>
            <w:r w:rsidRPr="00745416">
              <w:rPr>
                <w:rFonts w:ascii="Cambria" w:hAnsi="Cambria" w:hint="cs"/>
                <w:color w:val="000000"/>
                <w:sz w:val="28"/>
                <w:szCs w:val="28"/>
                <w:rtl/>
                <w:lang w:bidi="ar-IQ"/>
              </w:rPr>
              <w:t xml:space="preserve"> والحوار</w:t>
            </w:r>
          </w:p>
        </w:tc>
        <w:tc>
          <w:tcPr>
            <w:tcW w:w="1440" w:type="dxa"/>
            <w:vAlign w:val="center"/>
          </w:tcPr>
          <w:p w:rsidR="003D49C1" w:rsidRPr="00745416" w:rsidRDefault="003D49C1" w:rsidP="003D49C1">
            <w:pPr>
              <w:jc w:val="center"/>
              <w:rPr>
                <w:rFonts w:ascii="Cambria" w:hAnsi="Cambria"/>
                <w:color w:val="000000"/>
                <w:sz w:val="28"/>
                <w:szCs w:val="28"/>
                <w:lang w:bidi="ar-IQ"/>
              </w:rPr>
            </w:pPr>
            <w:r w:rsidRPr="00745416">
              <w:rPr>
                <w:rFonts w:ascii="Cambria" w:hAnsi="Cambria" w:hint="cs"/>
                <w:color w:val="000000"/>
                <w:sz w:val="28"/>
                <w:szCs w:val="28"/>
                <w:rtl/>
                <w:lang w:bidi="ar-IQ"/>
              </w:rPr>
              <w:t>الأسئلة المباشرة</w:t>
            </w:r>
          </w:p>
        </w:tc>
      </w:tr>
      <w:tr w:rsidR="003D49C1">
        <w:trPr>
          <w:cantSplit/>
          <w:trHeight w:val="331"/>
          <w:tblHeader/>
          <w:jc w:val="right"/>
        </w:trPr>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3</w:t>
            </w:r>
          </w:p>
        </w:tc>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3</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الإدارة وبيئتها</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rPr>
              <w:t xml:space="preserve">مفهوم </w:t>
            </w:r>
            <w:r w:rsidR="00D813A1" w:rsidRPr="00745416">
              <w:rPr>
                <w:rFonts w:ascii="Cambria" w:hAnsi="Cambria" w:hint="cs"/>
                <w:color w:val="000000"/>
                <w:sz w:val="28"/>
                <w:szCs w:val="28"/>
                <w:rtl/>
              </w:rPr>
              <w:t>إدارة</w:t>
            </w:r>
            <w:r w:rsidRPr="00745416">
              <w:rPr>
                <w:rFonts w:ascii="Cambria" w:hAnsi="Cambria"/>
                <w:color w:val="000000"/>
                <w:sz w:val="28"/>
                <w:szCs w:val="28"/>
                <w:rtl/>
              </w:rPr>
              <w:t xml:space="preserve"> الخطر قياسه</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شرح المحاضرة</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الأسئلة</w:t>
            </w:r>
            <w:r w:rsidRPr="00745416">
              <w:rPr>
                <w:rFonts w:ascii="Cambria" w:hAnsi="Cambria"/>
                <w:color w:val="000000"/>
                <w:sz w:val="28"/>
                <w:szCs w:val="28"/>
                <w:rtl/>
                <w:lang w:bidi="ar-IQ"/>
              </w:rPr>
              <w:t xml:space="preserve"> </w:t>
            </w:r>
            <w:r w:rsidRPr="00745416">
              <w:rPr>
                <w:rFonts w:ascii="Cambria" w:hAnsi="Cambria" w:hint="cs"/>
                <w:color w:val="000000"/>
                <w:sz w:val="28"/>
                <w:szCs w:val="28"/>
                <w:rtl/>
                <w:lang w:bidi="ar-IQ"/>
              </w:rPr>
              <w:t>والمناقشات</w:t>
            </w:r>
          </w:p>
        </w:tc>
      </w:tr>
      <w:tr w:rsidR="003D49C1">
        <w:trPr>
          <w:cantSplit/>
          <w:trHeight w:val="340"/>
          <w:tblHeader/>
          <w:jc w:val="right"/>
        </w:trPr>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4</w:t>
            </w:r>
          </w:p>
        </w:tc>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3</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أهداف واهمية التامين قانونيا</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مفهوم التامين القانوني والفني واهميته</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المحاضرة</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اختبارات شفهية</w:t>
            </w:r>
          </w:p>
        </w:tc>
      </w:tr>
      <w:tr w:rsidR="003D49C1">
        <w:trPr>
          <w:cantSplit/>
          <w:trHeight w:val="323"/>
          <w:tblHeader/>
          <w:jc w:val="right"/>
        </w:trPr>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5</w:t>
            </w:r>
          </w:p>
        </w:tc>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3</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تعريف وظائف وشركات التامين</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وظائف التامين ووظائف شركات التامين</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المحاضرة</w:t>
            </w:r>
            <w:r w:rsidRPr="00745416">
              <w:rPr>
                <w:rFonts w:ascii="Cambria" w:hAnsi="Cambria" w:hint="cs"/>
                <w:color w:val="000000"/>
                <w:sz w:val="28"/>
                <w:szCs w:val="28"/>
                <w:rtl/>
                <w:lang w:bidi="ar-IQ"/>
              </w:rPr>
              <w:t xml:space="preserve"> والمناقشة</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الأسئلة المباشرة</w:t>
            </w:r>
          </w:p>
        </w:tc>
      </w:tr>
      <w:tr w:rsidR="003D49C1">
        <w:trPr>
          <w:cantSplit/>
          <w:trHeight w:val="319"/>
          <w:tblHeader/>
          <w:jc w:val="right"/>
        </w:trPr>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6</w:t>
            </w:r>
          </w:p>
        </w:tc>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3</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فهم معلومات عن اركان التامين</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الاركان والمبادئ القانونية لعقد التامين</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المحاضرة والمناقشة</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 xml:space="preserve">مناقشات </w:t>
            </w:r>
            <w:r w:rsidRPr="00745416">
              <w:rPr>
                <w:rFonts w:ascii="Cambria" w:hAnsi="Cambria" w:hint="cs"/>
                <w:color w:val="000000"/>
                <w:sz w:val="28"/>
                <w:szCs w:val="28"/>
                <w:rtl/>
                <w:lang w:bidi="ar-IQ"/>
              </w:rPr>
              <w:t>وأسئلة</w:t>
            </w:r>
          </w:p>
        </w:tc>
      </w:tr>
      <w:tr w:rsidR="003D49C1">
        <w:trPr>
          <w:cantSplit/>
          <w:trHeight w:val="319"/>
          <w:tblHeader/>
          <w:jc w:val="right"/>
        </w:trPr>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7</w:t>
            </w:r>
          </w:p>
        </w:tc>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3</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امتحان</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rtl/>
                <w:lang w:bidi="ar-IQ"/>
              </w:rPr>
            </w:pPr>
          </w:p>
          <w:p w:rsidR="003D49C1" w:rsidRPr="00745416" w:rsidRDefault="003D49C1" w:rsidP="003D49C1">
            <w:pPr>
              <w:autoSpaceDE w:val="0"/>
              <w:autoSpaceDN w:val="0"/>
              <w:adjustRightInd w:val="0"/>
              <w:jc w:val="center"/>
              <w:rPr>
                <w:rFonts w:ascii="Cambria" w:hAnsi="Cambria"/>
                <w:color w:val="000000"/>
                <w:sz w:val="28"/>
                <w:szCs w:val="28"/>
                <w:lang w:bidi="ar-IQ"/>
              </w:rPr>
            </w:pPr>
          </w:p>
        </w:tc>
      </w:tr>
      <w:tr w:rsidR="003D49C1">
        <w:trPr>
          <w:cantSplit/>
          <w:trHeight w:val="319"/>
          <w:tblHeader/>
          <w:jc w:val="right"/>
        </w:trPr>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8</w:t>
            </w:r>
          </w:p>
        </w:tc>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3</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فهم انواع التامين وطرقه</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تامين المسؤولية المدنية وتامين الممتلكات/ الحريق</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المحاضرة والمناقشة</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 xml:space="preserve">مناقشات </w:t>
            </w:r>
            <w:r w:rsidRPr="00745416">
              <w:rPr>
                <w:rFonts w:ascii="Cambria" w:hAnsi="Cambria" w:hint="cs"/>
                <w:color w:val="000000"/>
                <w:sz w:val="28"/>
                <w:szCs w:val="28"/>
                <w:rtl/>
                <w:lang w:bidi="ar-IQ"/>
              </w:rPr>
              <w:t>وأسئلة</w:t>
            </w:r>
          </w:p>
        </w:tc>
      </w:tr>
      <w:tr w:rsidR="003D49C1">
        <w:trPr>
          <w:cantSplit/>
          <w:trHeight w:val="319"/>
          <w:tblHeader/>
          <w:jc w:val="right"/>
        </w:trPr>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9</w:t>
            </w:r>
          </w:p>
        </w:tc>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3</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استيعاب مجالات التامين</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تامين السرقة والتامين الهندسي</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المحاضرة وال</w:t>
            </w:r>
            <w:r w:rsidRPr="00745416">
              <w:rPr>
                <w:rFonts w:ascii="Cambria" w:hAnsi="Cambria" w:hint="cs"/>
                <w:color w:val="000000"/>
                <w:sz w:val="28"/>
                <w:szCs w:val="28"/>
                <w:rtl/>
                <w:lang w:bidi="ar-IQ"/>
              </w:rPr>
              <w:t>حوار</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الأسئلة المباشرة</w:t>
            </w:r>
          </w:p>
        </w:tc>
      </w:tr>
      <w:tr w:rsidR="003D49C1">
        <w:trPr>
          <w:cantSplit/>
          <w:trHeight w:val="319"/>
          <w:tblHeader/>
          <w:jc w:val="right"/>
        </w:trPr>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lastRenderedPageBreak/>
              <w:t>10</w:t>
            </w:r>
          </w:p>
        </w:tc>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3</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تعلم كيفية احتساب الخسارة</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تامينات النقل والتامين البحري واحتساب الخسارة في التامين البحري</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المحاضرة والحوار</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الملاحظة المباشرة</w:t>
            </w:r>
          </w:p>
        </w:tc>
      </w:tr>
      <w:tr w:rsidR="003D49C1">
        <w:trPr>
          <w:cantSplit/>
          <w:trHeight w:val="319"/>
          <w:tblHeader/>
          <w:jc w:val="right"/>
        </w:trPr>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11</w:t>
            </w:r>
          </w:p>
        </w:tc>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3</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تعلم طرق تامين النقل</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تامين السيارات والبطاقات الدولية</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المحاضرة والحوار</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 xml:space="preserve">مناقشات </w:t>
            </w:r>
            <w:r w:rsidRPr="00745416">
              <w:rPr>
                <w:rFonts w:ascii="Cambria" w:hAnsi="Cambria" w:hint="cs"/>
                <w:color w:val="000000"/>
                <w:sz w:val="28"/>
                <w:szCs w:val="28"/>
                <w:rtl/>
                <w:lang w:bidi="ar-IQ"/>
              </w:rPr>
              <w:t>وأسئلة</w:t>
            </w:r>
          </w:p>
        </w:tc>
      </w:tr>
      <w:tr w:rsidR="003D49C1">
        <w:trPr>
          <w:cantSplit/>
          <w:trHeight w:val="319"/>
          <w:tblHeader/>
          <w:jc w:val="right"/>
        </w:trPr>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12</w:t>
            </w:r>
          </w:p>
        </w:tc>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3</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فهم التامين المحلي والدولي</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اعادة التامين وطرق اعادة التامين</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المحاضرة والمناقشات الجماعية</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الأسئلة المباشرة</w:t>
            </w:r>
          </w:p>
        </w:tc>
      </w:tr>
      <w:tr w:rsidR="003D49C1">
        <w:trPr>
          <w:cantSplit/>
          <w:trHeight w:val="319"/>
          <w:tblHeader/>
          <w:jc w:val="right"/>
        </w:trPr>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13</w:t>
            </w:r>
          </w:p>
        </w:tc>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3</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الاساليب الكمية والرياضية في التامين</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احتساب اعادة التامين</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المحاضرة والمناقشات الجماعية</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مناقشات وأسئلة</w:t>
            </w:r>
          </w:p>
        </w:tc>
      </w:tr>
      <w:tr w:rsidR="003D49C1">
        <w:trPr>
          <w:cantSplit/>
          <w:trHeight w:val="319"/>
          <w:tblHeader/>
          <w:jc w:val="right"/>
        </w:trPr>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14</w:t>
            </w:r>
          </w:p>
        </w:tc>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3</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فهم وتعلم مجالات تسويق خدمة التامين</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 xml:space="preserve">التامين على الحياة والتسويق </w:t>
            </w:r>
            <w:r w:rsidRPr="00745416">
              <w:rPr>
                <w:rFonts w:ascii="Cambria" w:hAnsi="Cambria" w:hint="cs"/>
                <w:color w:val="000000"/>
                <w:sz w:val="28"/>
                <w:szCs w:val="28"/>
                <w:rtl/>
                <w:lang w:bidi="ar-IQ"/>
              </w:rPr>
              <w:t>التأميني</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rtl/>
                <w:lang w:bidi="ar-IQ"/>
              </w:rPr>
            </w:pPr>
            <w:r w:rsidRPr="00745416">
              <w:rPr>
                <w:rFonts w:ascii="Cambria" w:hAnsi="Cambria"/>
                <w:color w:val="000000"/>
                <w:sz w:val="28"/>
                <w:szCs w:val="28"/>
                <w:rtl/>
                <w:lang w:bidi="ar-IQ"/>
              </w:rPr>
              <w:t>المحاضرة والمناقشات الجماعية</w:t>
            </w:r>
          </w:p>
          <w:p w:rsidR="003D49C1" w:rsidRPr="00745416" w:rsidRDefault="003D49C1" w:rsidP="003D49C1">
            <w:pPr>
              <w:autoSpaceDE w:val="0"/>
              <w:autoSpaceDN w:val="0"/>
              <w:adjustRightInd w:val="0"/>
              <w:jc w:val="center"/>
              <w:rPr>
                <w:rFonts w:ascii="Cambria" w:hAnsi="Cambria"/>
                <w:color w:val="000000"/>
                <w:sz w:val="28"/>
                <w:szCs w:val="28"/>
                <w:lang w:bidi="ar-IQ"/>
              </w:rPr>
            </w:pP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الملاحظة المباشرة</w:t>
            </w:r>
          </w:p>
        </w:tc>
      </w:tr>
      <w:tr w:rsidR="003D49C1">
        <w:trPr>
          <w:cantSplit/>
          <w:trHeight w:val="319"/>
          <w:tblHeader/>
          <w:jc w:val="right"/>
        </w:trPr>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15</w:t>
            </w:r>
          </w:p>
        </w:tc>
        <w:tc>
          <w:tcPr>
            <w:tcW w:w="12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hint="cs"/>
                <w:color w:val="000000"/>
                <w:sz w:val="28"/>
                <w:szCs w:val="28"/>
                <w:rtl/>
                <w:lang w:bidi="ar-IQ"/>
              </w:rPr>
              <w:t>3</w:t>
            </w: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p>
        </w:tc>
        <w:tc>
          <w:tcPr>
            <w:tcW w:w="216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r w:rsidRPr="00745416">
              <w:rPr>
                <w:rFonts w:ascii="Cambria" w:hAnsi="Cambria"/>
                <w:color w:val="000000"/>
                <w:sz w:val="28"/>
                <w:szCs w:val="28"/>
                <w:rtl/>
                <w:lang w:bidi="ar-IQ"/>
              </w:rPr>
              <w:t>مراجعة للفصول السابقة</w:t>
            </w:r>
            <w:r w:rsidRPr="00745416">
              <w:rPr>
                <w:rFonts w:ascii="Cambria" w:hAnsi="Cambria" w:hint="cs"/>
                <w:color w:val="000000"/>
                <w:sz w:val="28"/>
                <w:szCs w:val="28"/>
                <w:rtl/>
                <w:lang w:bidi="ar-IQ"/>
              </w:rPr>
              <w:t xml:space="preserve"> وامتحان فصلي</w:t>
            </w: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p>
        </w:tc>
        <w:tc>
          <w:tcPr>
            <w:tcW w:w="1440" w:type="dxa"/>
            <w:vAlign w:val="center"/>
          </w:tcPr>
          <w:p w:rsidR="003D49C1" w:rsidRPr="00745416" w:rsidRDefault="003D49C1" w:rsidP="003D49C1">
            <w:pPr>
              <w:autoSpaceDE w:val="0"/>
              <w:autoSpaceDN w:val="0"/>
              <w:adjustRightInd w:val="0"/>
              <w:jc w:val="center"/>
              <w:rPr>
                <w:rFonts w:ascii="Cambria" w:hAnsi="Cambria"/>
                <w:color w:val="000000"/>
                <w:sz w:val="28"/>
                <w:szCs w:val="28"/>
                <w:lang w:bidi="ar-IQ"/>
              </w:rPr>
            </w:pPr>
          </w:p>
        </w:tc>
      </w:tr>
    </w:tbl>
    <w:p w:rsidR="005151FE" w:rsidRDefault="005151FE">
      <w:pPr>
        <w:pStyle w:val="Normal1"/>
      </w:pPr>
    </w:p>
    <w:tbl>
      <w:tblPr>
        <w:tblStyle w:val="aa"/>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5151FE">
        <w:trPr>
          <w:cantSplit/>
          <w:trHeight w:val="477"/>
          <w:tblHeader/>
          <w:jc w:val="right"/>
        </w:trPr>
        <w:tc>
          <w:tcPr>
            <w:tcW w:w="9720" w:type="dxa"/>
            <w:gridSpan w:val="2"/>
            <w:vAlign w:val="center"/>
          </w:tcPr>
          <w:p w:rsidR="005151FE" w:rsidRDefault="00CE2848">
            <w:pPr>
              <w:pStyle w:val="Normal1"/>
              <w:numPr>
                <w:ilvl w:val="0"/>
                <w:numId w:val="2"/>
              </w:numPr>
              <w:tabs>
                <w:tab w:val="left" w:pos="252"/>
                <w:tab w:val="left" w:pos="432"/>
              </w:tabs>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3D49C1">
        <w:trPr>
          <w:cantSplit/>
          <w:trHeight w:val="1175"/>
          <w:tblHeader/>
          <w:jc w:val="right"/>
        </w:trPr>
        <w:tc>
          <w:tcPr>
            <w:tcW w:w="4007" w:type="dxa"/>
            <w:vAlign w:val="center"/>
          </w:tcPr>
          <w:p w:rsidR="003D49C1" w:rsidRDefault="003D49C1" w:rsidP="003D49C1">
            <w:pPr>
              <w:pStyle w:val="Normal1"/>
              <w:numPr>
                <w:ilvl w:val="0"/>
                <w:numId w:val="3"/>
              </w:numPr>
              <w:rPr>
                <w:rFonts w:ascii="Cambria" w:eastAsia="Cambria" w:hAnsi="Cambria" w:cs="Cambria"/>
                <w:color w:val="000000"/>
                <w:sz w:val="28"/>
                <w:szCs w:val="28"/>
              </w:rPr>
            </w:pPr>
            <w:r>
              <w:rPr>
                <w:rFonts w:ascii="Cambria" w:eastAsia="Cambria" w:hAnsi="Cambria"/>
                <w:color w:val="000000"/>
                <w:sz w:val="28"/>
                <w:szCs w:val="28"/>
                <w:rtl/>
              </w:rPr>
              <w:t>الكتب المقررة المطلوبة</w:t>
            </w:r>
          </w:p>
        </w:tc>
        <w:tc>
          <w:tcPr>
            <w:tcW w:w="5713" w:type="dxa"/>
            <w:vAlign w:val="center"/>
          </w:tcPr>
          <w:p w:rsidR="003D49C1" w:rsidRPr="00745416" w:rsidRDefault="003D49C1" w:rsidP="003D49C1">
            <w:pPr>
              <w:autoSpaceDE w:val="0"/>
              <w:autoSpaceDN w:val="0"/>
              <w:adjustRightInd w:val="0"/>
              <w:rPr>
                <w:rFonts w:ascii="Cambria" w:hAnsi="Cambria"/>
                <w:color w:val="000000"/>
                <w:sz w:val="28"/>
                <w:szCs w:val="28"/>
                <w:rtl/>
                <w:lang w:bidi="ar-IQ"/>
              </w:rPr>
            </w:pPr>
            <w:r w:rsidRPr="00745416">
              <w:rPr>
                <w:rFonts w:ascii="Cambria" w:hAnsi="Cambria" w:hint="cs"/>
                <w:color w:val="000000"/>
                <w:sz w:val="28"/>
                <w:szCs w:val="28"/>
                <w:rtl/>
                <w:lang w:bidi="ar-IQ"/>
              </w:rPr>
              <w:t>إدارة الخطر والتامين - 2016</w:t>
            </w:r>
          </w:p>
          <w:p w:rsidR="003D49C1" w:rsidRPr="00745416" w:rsidRDefault="003D49C1" w:rsidP="003D49C1">
            <w:pPr>
              <w:autoSpaceDE w:val="0"/>
              <w:autoSpaceDN w:val="0"/>
              <w:adjustRightInd w:val="0"/>
              <w:rPr>
                <w:rFonts w:ascii="Cambria" w:hAnsi="Cambria"/>
                <w:color w:val="000000"/>
                <w:sz w:val="28"/>
                <w:szCs w:val="28"/>
                <w:lang w:bidi="ar-IQ"/>
              </w:rPr>
            </w:pPr>
            <w:r w:rsidRPr="00745416">
              <w:rPr>
                <w:rFonts w:ascii="Cambria" w:hAnsi="Cambria" w:hint="cs"/>
                <w:color w:val="000000"/>
                <w:sz w:val="28"/>
                <w:szCs w:val="28"/>
                <w:rtl/>
                <w:lang w:bidi="ar-IQ"/>
              </w:rPr>
              <w:t>تاليف : سليم علي الوردي .</w:t>
            </w:r>
          </w:p>
        </w:tc>
      </w:tr>
      <w:tr w:rsidR="003D49C1">
        <w:trPr>
          <w:cantSplit/>
          <w:trHeight w:val="716"/>
          <w:tblHeader/>
          <w:jc w:val="right"/>
        </w:trPr>
        <w:tc>
          <w:tcPr>
            <w:tcW w:w="4007" w:type="dxa"/>
            <w:vAlign w:val="center"/>
          </w:tcPr>
          <w:p w:rsidR="003D49C1" w:rsidRDefault="003D49C1" w:rsidP="003D49C1">
            <w:pPr>
              <w:pStyle w:val="Normal1"/>
              <w:numPr>
                <w:ilvl w:val="0"/>
                <w:numId w:val="3"/>
              </w:numPr>
              <w:rPr>
                <w:rFonts w:ascii="Cambria" w:eastAsia="Cambria" w:hAnsi="Cambria" w:cs="Cambria"/>
                <w:color w:val="000000"/>
                <w:sz w:val="28"/>
                <w:szCs w:val="28"/>
              </w:rPr>
            </w:pPr>
            <w:r>
              <w:rPr>
                <w:rFonts w:ascii="Cambria" w:eastAsia="Cambria" w:hAnsi="Cambria"/>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w:t>
            </w:r>
          </w:p>
        </w:tc>
        <w:tc>
          <w:tcPr>
            <w:tcW w:w="5713" w:type="dxa"/>
            <w:vAlign w:val="center"/>
          </w:tcPr>
          <w:p w:rsidR="003D49C1" w:rsidRPr="00745416" w:rsidRDefault="003D49C1" w:rsidP="003D49C1">
            <w:pPr>
              <w:autoSpaceDE w:val="0"/>
              <w:autoSpaceDN w:val="0"/>
              <w:adjustRightInd w:val="0"/>
              <w:rPr>
                <w:rFonts w:ascii="Cambria" w:hAnsi="Cambria"/>
                <w:color w:val="000000"/>
                <w:sz w:val="28"/>
                <w:szCs w:val="28"/>
                <w:rtl/>
                <w:lang w:bidi="ar-IQ"/>
              </w:rPr>
            </w:pPr>
            <w:r w:rsidRPr="00745416">
              <w:rPr>
                <w:rFonts w:ascii="Cambria" w:hAnsi="Cambria" w:hint="cs"/>
                <w:color w:val="000000"/>
                <w:sz w:val="28"/>
                <w:szCs w:val="28"/>
                <w:rtl/>
                <w:lang w:bidi="ar-IQ"/>
              </w:rPr>
              <w:t>إدارة الخطر والتامين - 2016</w:t>
            </w:r>
          </w:p>
          <w:p w:rsidR="003D49C1" w:rsidRPr="00745416" w:rsidRDefault="003D49C1" w:rsidP="003D49C1">
            <w:pPr>
              <w:autoSpaceDE w:val="0"/>
              <w:autoSpaceDN w:val="0"/>
              <w:adjustRightInd w:val="0"/>
              <w:rPr>
                <w:rFonts w:ascii="Cambria" w:hAnsi="Cambria"/>
                <w:color w:val="000000"/>
                <w:sz w:val="28"/>
                <w:szCs w:val="28"/>
                <w:rtl/>
                <w:lang w:bidi="ar-IQ"/>
              </w:rPr>
            </w:pPr>
            <w:r w:rsidRPr="00745416">
              <w:rPr>
                <w:rFonts w:ascii="Cambria" w:hAnsi="Cambria" w:hint="cs"/>
                <w:color w:val="000000"/>
                <w:sz w:val="28"/>
                <w:szCs w:val="28"/>
                <w:rtl/>
                <w:lang w:bidi="ar-IQ"/>
              </w:rPr>
              <w:t>تاليف : سليم علي الوردي .</w:t>
            </w:r>
          </w:p>
        </w:tc>
      </w:tr>
      <w:tr w:rsidR="003D49C1">
        <w:trPr>
          <w:cantSplit/>
          <w:trHeight w:val="1247"/>
          <w:tblHeader/>
          <w:jc w:val="right"/>
        </w:trPr>
        <w:tc>
          <w:tcPr>
            <w:tcW w:w="4007" w:type="dxa"/>
            <w:vAlign w:val="center"/>
          </w:tcPr>
          <w:p w:rsidR="003D49C1" w:rsidRDefault="003D49C1" w:rsidP="003D49C1">
            <w:pPr>
              <w:pStyle w:val="Normal1"/>
              <w:numPr>
                <w:ilvl w:val="0"/>
                <w:numId w:val="4"/>
              </w:numPr>
              <w:rPr>
                <w:rFonts w:ascii="Cambria" w:eastAsia="Cambria" w:hAnsi="Cambria" w:cs="Cambria"/>
                <w:color w:val="000000"/>
                <w:sz w:val="28"/>
                <w:szCs w:val="28"/>
              </w:rPr>
            </w:pPr>
            <w:r>
              <w:rPr>
                <w:rFonts w:ascii="Cambria" w:eastAsia="Cambria" w:hAnsi="Cambria"/>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olor w:val="000000"/>
                <w:sz w:val="28"/>
                <w:szCs w:val="28"/>
                <w:rtl/>
              </w:rPr>
              <w:t>المجلات العلمية ،التقارير ،</w:t>
            </w:r>
            <w:r>
              <w:rPr>
                <w:rFonts w:ascii="Cambria" w:eastAsia="Cambria" w:hAnsi="Cambria" w:cs="Cambria"/>
                <w:color w:val="000000"/>
                <w:sz w:val="28"/>
                <w:szCs w:val="28"/>
                <w:rtl/>
              </w:rPr>
              <w:t xml:space="preserve">.....) </w:t>
            </w:r>
          </w:p>
        </w:tc>
        <w:tc>
          <w:tcPr>
            <w:tcW w:w="5713" w:type="dxa"/>
            <w:vAlign w:val="center"/>
          </w:tcPr>
          <w:p w:rsidR="003D49C1" w:rsidRPr="00745416" w:rsidRDefault="003D49C1" w:rsidP="003D49C1">
            <w:pPr>
              <w:autoSpaceDE w:val="0"/>
              <w:autoSpaceDN w:val="0"/>
              <w:adjustRightInd w:val="0"/>
              <w:rPr>
                <w:rFonts w:ascii="Cambria" w:hAnsi="Cambria"/>
                <w:color w:val="000000"/>
                <w:sz w:val="28"/>
                <w:szCs w:val="28"/>
              </w:rPr>
            </w:pPr>
            <w:r w:rsidRPr="00745416">
              <w:rPr>
                <w:rFonts w:ascii="Cambria" w:hAnsi="Cambria" w:hint="cs"/>
                <w:color w:val="000000"/>
                <w:sz w:val="28"/>
                <w:szCs w:val="28"/>
                <w:rtl/>
                <w:lang w:bidi="ar-IQ"/>
              </w:rPr>
              <w:t>البحوث والدوريات وتقنية المعلومات عن طريق الإنترنيت حسب طبيعة المواضيع المقررة.</w:t>
            </w:r>
          </w:p>
        </w:tc>
      </w:tr>
      <w:tr w:rsidR="003D49C1">
        <w:trPr>
          <w:cantSplit/>
          <w:trHeight w:val="1247"/>
          <w:tblHeader/>
          <w:jc w:val="right"/>
        </w:trPr>
        <w:tc>
          <w:tcPr>
            <w:tcW w:w="4007" w:type="dxa"/>
            <w:vAlign w:val="center"/>
          </w:tcPr>
          <w:p w:rsidR="003D49C1" w:rsidRDefault="003D49C1" w:rsidP="003D49C1">
            <w:pPr>
              <w:pStyle w:val="Normal1"/>
              <w:numPr>
                <w:ilvl w:val="0"/>
                <w:numId w:val="4"/>
              </w:numPr>
              <w:rPr>
                <w:rFonts w:ascii="Cambria" w:eastAsia="Cambria" w:hAnsi="Cambria" w:cs="Cambria"/>
                <w:color w:val="000000"/>
                <w:sz w:val="28"/>
                <w:szCs w:val="28"/>
              </w:rPr>
            </w:pPr>
            <w:r>
              <w:rPr>
                <w:rFonts w:ascii="Cambria" w:eastAsia="Cambria" w:hAnsi="Cambria"/>
                <w:color w:val="000000"/>
                <w:sz w:val="28"/>
                <w:szCs w:val="28"/>
                <w:rtl/>
              </w:rPr>
              <w:t>المراجع الالكترونية ،مواقع الانترنيت ،</w:t>
            </w:r>
            <w:r>
              <w:rPr>
                <w:rFonts w:ascii="Cambria" w:eastAsia="Cambria" w:hAnsi="Cambria" w:cs="Cambria"/>
                <w:color w:val="000000"/>
                <w:sz w:val="28"/>
                <w:szCs w:val="28"/>
                <w:rtl/>
              </w:rPr>
              <w:t>.....</w:t>
            </w:r>
          </w:p>
        </w:tc>
        <w:tc>
          <w:tcPr>
            <w:tcW w:w="5713" w:type="dxa"/>
            <w:vAlign w:val="center"/>
          </w:tcPr>
          <w:p w:rsidR="003D49C1" w:rsidRPr="00745416" w:rsidRDefault="003D49C1" w:rsidP="003D49C1">
            <w:pPr>
              <w:autoSpaceDE w:val="0"/>
              <w:autoSpaceDN w:val="0"/>
              <w:adjustRightInd w:val="0"/>
              <w:rPr>
                <w:rFonts w:ascii="Cambria" w:hAnsi="Cambria"/>
                <w:color w:val="000000"/>
                <w:sz w:val="28"/>
                <w:szCs w:val="28"/>
                <w:lang w:bidi="ar-IQ"/>
              </w:rPr>
            </w:pPr>
            <w:r w:rsidRPr="00745416">
              <w:rPr>
                <w:rFonts w:ascii="Cambria" w:hAnsi="Cambria" w:hint="cs"/>
                <w:color w:val="000000"/>
                <w:sz w:val="28"/>
                <w:szCs w:val="28"/>
                <w:rtl/>
                <w:lang w:bidi="ar-IQ"/>
              </w:rPr>
              <w:t>كل ما يتعلق بمجال إدارة الخطر والتامين.</w:t>
            </w:r>
          </w:p>
        </w:tc>
      </w:tr>
    </w:tbl>
    <w:p w:rsidR="005151FE" w:rsidRDefault="005151FE">
      <w:pPr>
        <w:pStyle w:val="Normal1"/>
        <w:rPr>
          <w:rtl/>
        </w:rPr>
      </w:pPr>
    </w:p>
    <w:p w:rsidR="002F3B57" w:rsidRDefault="002F3B57">
      <w:pPr>
        <w:pStyle w:val="Normal1"/>
        <w:rPr>
          <w:rtl/>
        </w:rPr>
      </w:pPr>
    </w:p>
    <w:p w:rsidR="002F3B57" w:rsidRDefault="002F3B57">
      <w:pPr>
        <w:pStyle w:val="Normal1"/>
        <w:rPr>
          <w:rtl/>
        </w:rPr>
      </w:pPr>
    </w:p>
    <w:p w:rsidR="002F3B57" w:rsidRDefault="002F3B57">
      <w:pPr>
        <w:pStyle w:val="Normal1"/>
        <w:rPr>
          <w:rtl/>
        </w:rPr>
      </w:pPr>
    </w:p>
    <w:p w:rsidR="002F3B57" w:rsidRDefault="002F3B57">
      <w:pPr>
        <w:pStyle w:val="Normal1"/>
        <w:rPr>
          <w:rtl/>
        </w:rPr>
      </w:pPr>
    </w:p>
    <w:p w:rsidR="002F3B57" w:rsidRDefault="002F3B57">
      <w:pPr>
        <w:pStyle w:val="Normal1"/>
      </w:pPr>
    </w:p>
    <w:tbl>
      <w:tblPr>
        <w:tblStyle w:val="ab"/>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5151FE">
        <w:trPr>
          <w:cantSplit/>
          <w:trHeight w:val="419"/>
          <w:tblHeader/>
          <w:jc w:val="right"/>
        </w:trPr>
        <w:tc>
          <w:tcPr>
            <w:tcW w:w="9720" w:type="dxa"/>
            <w:vAlign w:val="center"/>
          </w:tcPr>
          <w:p w:rsidR="005151FE" w:rsidRDefault="00CE2848">
            <w:pPr>
              <w:pStyle w:val="Normal1"/>
              <w:numPr>
                <w:ilvl w:val="0"/>
                <w:numId w:val="2"/>
              </w:numPr>
              <w:tabs>
                <w:tab w:val="left" w:pos="507"/>
              </w:tabs>
              <w:rPr>
                <w:rFonts w:ascii="Cambria" w:eastAsia="Cambria" w:hAnsi="Cambria" w:cs="Cambria"/>
                <w:color w:val="000000"/>
                <w:sz w:val="28"/>
                <w:szCs w:val="28"/>
              </w:rPr>
            </w:pPr>
            <w:r>
              <w:rPr>
                <w:rFonts w:ascii="Cambria" w:eastAsia="Cambria" w:hAnsi="Cambria"/>
                <w:color w:val="000000"/>
                <w:sz w:val="28"/>
                <w:szCs w:val="28"/>
                <w:rtl/>
              </w:rPr>
              <w:lastRenderedPageBreak/>
              <w:t>خطة تطوير المقرر الدراسي</w:t>
            </w:r>
          </w:p>
        </w:tc>
      </w:tr>
      <w:tr w:rsidR="005151FE">
        <w:trPr>
          <w:cantSplit/>
          <w:trHeight w:val="1505"/>
          <w:tblHeader/>
          <w:jc w:val="right"/>
        </w:trPr>
        <w:tc>
          <w:tcPr>
            <w:tcW w:w="9720" w:type="dxa"/>
            <w:vAlign w:val="center"/>
          </w:tcPr>
          <w:p w:rsidR="003D49C1" w:rsidRPr="003D49C1" w:rsidRDefault="00B47812" w:rsidP="002F3B57">
            <w:pPr>
              <w:numPr>
                <w:ilvl w:val="0"/>
                <w:numId w:val="7"/>
              </w:numPr>
              <w:spacing w:before="100" w:beforeAutospacing="1" w:after="100" w:afterAutospacing="1"/>
              <w:rPr>
                <w:sz w:val="28"/>
                <w:szCs w:val="28"/>
              </w:rPr>
            </w:pPr>
            <w:r w:rsidRPr="00B47812">
              <w:rPr>
                <w:rFonts w:hint="cs"/>
                <w:sz w:val="28"/>
                <w:szCs w:val="28"/>
                <w:rtl/>
              </w:rPr>
              <w:t xml:space="preserve">العمل على </w:t>
            </w:r>
            <w:r w:rsidR="002F3B57">
              <w:rPr>
                <w:rFonts w:hint="cs"/>
                <w:sz w:val="28"/>
                <w:szCs w:val="28"/>
                <w:rtl/>
              </w:rPr>
              <w:t>اضافة الزيارات الميدانية لشركات</w:t>
            </w:r>
            <w:r w:rsidR="003D49C1" w:rsidRPr="003D49C1">
              <w:rPr>
                <w:sz w:val="28"/>
                <w:szCs w:val="28"/>
                <w:rtl/>
              </w:rPr>
              <w:t xml:space="preserve"> </w:t>
            </w:r>
            <w:r w:rsidRPr="00B47812">
              <w:rPr>
                <w:rFonts w:hint="cs"/>
                <w:sz w:val="28"/>
                <w:szCs w:val="28"/>
                <w:rtl/>
              </w:rPr>
              <w:t>قطاع التامين</w:t>
            </w:r>
            <w:r w:rsidR="003D49C1" w:rsidRPr="003D49C1">
              <w:rPr>
                <w:sz w:val="28"/>
                <w:szCs w:val="28"/>
                <w:rtl/>
              </w:rPr>
              <w:t xml:space="preserve"> </w:t>
            </w:r>
            <w:r w:rsidR="002F3B57">
              <w:rPr>
                <w:rFonts w:hint="cs"/>
                <w:sz w:val="28"/>
                <w:szCs w:val="28"/>
                <w:rtl/>
              </w:rPr>
              <w:t xml:space="preserve">وعمل الرحلات الميدانية للطلبة للتعايش مع الواقع وتاهيلهم </w:t>
            </w:r>
            <w:r w:rsidR="002F3B57" w:rsidRPr="00745416">
              <w:rPr>
                <w:rFonts w:ascii="Cambria" w:hAnsi="Cambria"/>
                <w:color w:val="000000"/>
                <w:sz w:val="28"/>
                <w:szCs w:val="28"/>
                <w:rtl/>
                <w:lang w:bidi="ar-IQ"/>
              </w:rPr>
              <w:t xml:space="preserve">على الربط بين المعرفة </w:t>
            </w:r>
            <w:r w:rsidR="002F3B57">
              <w:rPr>
                <w:rFonts w:ascii="Cambria" w:hAnsi="Cambria" w:hint="cs"/>
                <w:color w:val="000000"/>
                <w:sz w:val="28"/>
                <w:szCs w:val="28"/>
                <w:rtl/>
                <w:lang w:bidi="ar-IQ"/>
              </w:rPr>
              <w:t xml:space="preserve">النظرية </w:t>
            </w:r>
            <w:r w:rsidR="002F3B57" w:rsidRPr="00745416">
              <w:rPr>
                <w:rFonts w:ascii="Cambria" w:hAnsi="Cambria"/>
                <w:color w:val="000000"/>
                <w:sz w:val="28"/>
                <w:szCs w:val="28"/>
                <w:rtl/>
                <w:lang w:bidi="ar-IQ"/>
              </w:rPr>
              <w:t>المكتسبة والتطبيق العملي</w:t>
            </w:r>
            <w:r w:rsidR="002F3B57" w:rsidRPr="00745416">
              <w:rPr>
                <w:rFonts w:ascii="Cambria" w:hAnsi="Cambria" w:hint="cs"/>
                <w:color w:val="000000"/>
                <w:sz w:val="28"/>
                <w:szCs w:val="28"/>
                <w:rtl/>
                <w:lang w:bidi="ar-IQ"/>
              </w:rPr>
              <w:t>.</w:t>
            </w:r>
          </w:p>
          <w:p w:rsidR="005151FE" w:rsidRPr="002F3B57" w:rsidRDefault="003D49C1" w:rsidP="002F3B57">
            <w:pPr>
              <w:numPr>
                <w:ilvl w:val="0"/>
                <w:numId w:val="7"/>
              </w:numPr>
              <w:spacing w:before="100" w:beforeAutospacing="1" w:after="100" w:afterAutospacing="1"/>
              <w:rPr>
                <w:sz w:val="28"/>
                <w:szCs w:val="28"/>
              </w:rPr>
            </w:pPr>
            <w:r w:rsidRPr="003D49C1">
              <w:rPr>
                <w:sz w:val="28"/>
                <w:szCs w:val="28"/>
                <w:rtl/>
              </w:rPr>
              <w:t xml:space="preserve">وجود </w:t>
            </w:r>
            <w:r w:rsidR="00B47812" w:rsidRPr="00B47812">
              <w:rPr>
                <w:rFonts w:hint="cs"/>
                <w:sz w:val="28"/>
                <w:szCs w:val="28"/>
                <w:rtl/>
              </w:rPr>
              <w:t>ال</w:t>
            </w:r>
            <w:r w:rsidRPr="003D49C1">
              <w:rPr>
                <w:sz w:val="28"/>
                <w:szCs w:val="28"/>
                <w:rtl/>
              </w:rPr>
              <w:t>حاجة لتوسيع نطاق السوق عبر تنويع المحف</w:t>
            </w:r>
            <w:r w:rsidR="00B47812" w:rsidRPr="00B47812">
              <w:rPr>
                <w:sz w:val="28"/>
                <w:szCs w:val="28"/>
                <w:rtl/>
              </w:rPr>
              <w:t>ظة التأمينية وخفض مستوى أخطارها</w:t>
            </w:r>
            <w:r w:rsidR="00B47812" w:rsidRPr="00B47812">
              <w:rPr>
                <w:rFonts w:hint="cs"/>
                <w:sz w:val="28"/>
                <w:szCs w:val="28"/>
                <w:rtl/>
              </w:rPr>
              <w:t xml:space="preserve"> </w:t>
            </w:r>
            <w:r w:rsidR="002F3B57">
              <w:rPr>
                <w:rFonts w:hint="cs"/>
                <w:sz w:val="28"/>
                <w:szCs w:val="28"/>
                <w:rtl/>
              </w:rPr>
              <w:t>من خلال توسيع مفردات المادة وتضمينها بمحافظ التنويع.</w:t>
            </w:r>
          </w:p>
        </w:tc>
      </w:tr>
    </w:tbl>
    <w:p w:rsidR="005151FE" w:rsidRDefault="005151FE">
      <w:pPr>
        <w:pStyle w:val="Normal1"/>
        <w:spacing w:after="240" w:line="276" w:lineRule="auto"/>
        <w:rPr>
          <w:sz w:val="24"/>
          <w:szCs w:val="24"/>
          <w:rtl/>
        </w:rPr>
      </w:pPr>
    </w:p>
    <w:p w:rsidR="002F3B57" w:rsidRDefault="002F3B57">
      <w:pPr>
        <w:pStyle w:val="Normal1"/>
        <w:spacing w:after="240" w:line="276" w:lineRule="auto"/>
        <w:rPr>
          <w:sz w:val="24"/>
          <w:szCs w:val="24"/>
          <w:rtl/>
        </w:rPr>
      </w:pPr>
    </w:p>
    <w:p w:rsidR="002F3B57" w:rsidRDefault="002F3B57">
      <w:pPr>
        <w:pStyle w:val="Normal1"/>
        <w:spacing w:after="240" w:line="276" w:lineRule="auto"/>
        <w:rPr>
          <w:sz w:val="24"/>
          <w:szCs w:val="24"/>
          <w:rtl/>
        </w:rPr>
      </w:pPr>
    </w:p>
    <w:p w:rsidR="002F3B57" w:rsidRDefault="002F3B57">
      <w:pPr>
        <w:pStyle w:val="Normal1"/>
        <w:spacing w:after="240" w:line="276" w:lineRule="auto"/>
        <w:rPr>
          <w:sz w:val="24"/>
          <w:szCs w:val="24"/>
          <w:rtl/>
        </w:rPr>
      </w:pPr>
    </w:p>
    <w:p w:rsidR="002F3B57" w:rsidRDefault="002F3B57">
      <w:pPr>
        <w:pStyle w:val="Normal1"/>
        <w:spacing w:after="240" w:line="276" w:lineRule="auto"/>
        <w:rPr>
          <w:sz w:val="24"/>
          <w:szCs w:val="24"/>
          <w:rtl/>
        </w:rPr>
      </w:pPr>
    </w:p>
    <w:p w:rsidR="002F3B57" w:rsidRPr="00645950" w:rsidRDefault="002F3B57" w:rsidP="002F3B57">
      <w:pPr>
        <w:tabs>
          <w:tab w:val="left" w:pos="6422"/>
          <w:tab w:val="left" w:pos="6512"/>
          <w:tab w:val="left" w:pos="7026"/>
        </w:tabs>
        <w:spacing w:after="120"/>
        <w:ind w:right="810"/>
        <w:jc w:val="right"/>
        <w:rPr>
          <w:b/>
          <w:bCs/>
          <w:sz w:val="28"/>
          <w:szCs w:val="28"/>
          <w:rtl/>
        </w:rPr>
      </w:pPr>
      <w:r w:rsidRPr="00645950">
        <w:rPr>
          <w:b/>
          <w:bCs/>
          <w:sz w:val="28"/>
          <w:szCs w:val="28"/>
          <w:rtl/>
        </w:rPr>
        <w:t>مدرس المادة</w:t>
      </w:r>
    </w:p>
    <w:p w:rsidR="002F3B57" w:rsidRPr="00645950" w:rsidRDefault="002F3B57" w:rsidP="002F3B57">
      <w:pPr>
        <w:tabs>
          <w:tab w:val="left" w:pos="8016"/>
        </w:tabs>
        <w:spacing w:after="120"/>
        <w:ind w:right="630"/>
        <w:jc w:val="right"/>
        <w:rPr>
          <w:b/>
          <w:bCs/>
          <w:sz w:val="28"/>
          <w:szCs w:val="28"/>
          <w:rtl/>
        </w:rPr>
      </w:pPr>
      <w:r w:rsidRPr="00645950">
        <w:rPr>
          <w:b/>
          <w:bCs/>
          <w:sz w:val="28"/>
          <w:szCs w:val="28"/>
          <w:rtl/>
        </w:rPr>
        <w:t>م.</w:t>
      </w:r>
      <w:r w:rsidRPr="00645950">
        <w:rPr>
          <w:rFonts w:hint="cs"/>
          <w:b/>
          <w:bCs/>
          <w:sz w:val="28"/>
          <w:szCs w:val="28"/>
          <w:rtl/>
        </w:rPr>
        <w:t>د</w:t>
      </w:r>
      <w:r w:rsidRPr="00645950">
        <w:rPr>
          <w:b/>
          <w:bCs/>
          <w:sz w:val="28"/>
          <w:szCs w:val="28"/>
          <w:rtl/>
        </w:rPr>
        <w:t>. هنادي صكر</w:t>
      </w:r>
    </w:p>
    <w:p w:rsidR="002F3B57" w:rsidRPr="00645950" w:rsidRDefault="002F3B57" w:rsidP="002F3B57">
      <w:pPr>
        <w:spacing w:after="120"/>
        <w:jc w:val="right"/>
        <w:rPr>
          <w:b/>
          <w:bCs/>
          <w:sz w:val="28"/>
          <w:szCs w:val="28"/>
          <w:rtl/>
        </w:rPr>
      </w:pPr>
      <w:r w:rsidRPr="00645950">
        <w:rPr>
          <w:rFonts w:hint="cs"/>
          <w:b/>
          <w:bCs/>
          <w:sz w:val="28"/>
          <w:szCs w:val="28"/>
          <w:rtl/>
        </w:rPr>
        <w:t xml:space="preserve">                                                           كلية الادارة والاقتصاد/قسم </w:t>
      </w:r>
      <w:r w:rsidR="00D813A1" w:rsidRPr="00645950">
        <w:rPr>
          <w:rFonts w:hint="cs"/>
          <w:b/>
          <w:bCs/>
          <w:sz w:val="28"/>
          <w:szCs w:val="28"/>
          <w:rtl/>
        </w:rPr>
        <w:t>إدارة</w:t>
      </w:r>
      <w:r w:rsidRPr="00645950">
        <w:rPr>
          <w:rFonts w:hint="cs"/>
          <w:b/>
          <w:bCs/>
          <w:sz w:val="28"/>
          <w:szCs w:val="28"/>
          <w:rtl/>
        </w:rPr>
        <w:t xml:space="preserve"> </w:t>
      </w:r>
      <w:r w:rsidR="00D813A1" w:rsidRPr="00645950">
        <w:rPr>
          <w:rFonts w:hint="cs"/>
          <w:b/>
          <w:bCs/>
          <w:sz w:val="28"/>
          <w:szCs w:val="28"/>
          <w:rtl/>
        </w:rPr>
        <w:t>الأعمال</w:t>
      </w:r>
    </w:p>
    <w:p w:rsidR="002F3B57" w:rsidRDefault="002F3B57" w:rsidP="002F3B57">
      <w:pPr>
        <w:pStyle w:val="Normal1"/>
        <w:spacing w:after="240" w:line="276" w:lineRule="auto"/>
        <w:jc w:val="right"/>
        <w:rPr>
          <w:sz w:val="24"/>
          <w:szCs w:val="24"/>
        </w:rPr>
      </w:pPr>
    </w:p>
    <w:sectPr w:rsidR="002F3B57" w:rsidSect="005151FE">
      <w:footerReference w:type="default" r:id="rId7"/>
      <w:pgSz w:w="12240" w:h="15840"/>
      <w:pgMar w:top="993" w:right="1797" w:bottom="156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56A" w:rsidRDefault="0030656A" w:rsidP="005151FE">
      <w:r>
        <w:separator/>
      </w:r>
    </w:p>
  </w:endnote>
  <w:endnote w:type="continuationSeparator" w:id="0">
    <w:p w:rsidR="0030656A" w:rsidRDefault="0030656A" w:rsidP="0051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1FE" w:rsidRDefault="005151FE">
    <w:pPr>
      <w:pStyle w:val="Normal1"/>
      <w:widowControl w:val="0"/>
      <w:pBdr>
        <w:top w:val="nil"/>
        <w:left w:val="nil"/>
        <w:bottom w:val="nil"/>
        <w:right w:val="nil"/>
        <w:between w:val="nil"/>
      </w:pBdr>
      <w:spacing w:line="276" w:lineRule="auto"/>
      <w:rPr>
        <w:sz w:val="24"/>
        <w:szCs w:val="24"/>
      </w:rPr>
    </w:pPr>
  </w:p>
  <w:tbl>
    <w:tblPr>
      <w:tblStyle w:val="ac"/>
      <w:bidiVisual/>
      <w:tblW w:w="11161" w:type="dxa"/>
      <w:jc w:val="right"/>
      <w:tblInd w:w="0" w:type="dxa"/>
      <w:tblLayout w:type="fixed"/>
      <w:tblLook w:val="0000" w:firstRow="0" w:lastRow="0" w:firstColumn="0" w:lastColumn="0" w:noHBand="0" w:noVBand="0"/>
    </w:tblPr>
    <w:tblGrid>
      <w:gridCol w:w="5023"/>
      <w:gridCol w:w="1116"/>
      <w:gridCol w:w="5022"/>
    </w:tblGrid>
    <w:tr w:rsidR="005151FE">
      <w:trPr>
        <w:cantSplit/>
        <w:trHeight w:val="151"/>
        <w:tblHeader/>
        <w:jc w:val="right"/>
      </w:trPr>
      <w:tc>
        <w:tcPr>
          <w:tcW w:w="5023" w:type="dxa"/>
          <w:tcBorders>
            <w:bottom w:val="single" w:sz="4" w:space="0" w:color="4F81BD"/>
          </w:tcBorders>
        </w:tcPr>
        <w:p w:rsidR="005151FE" w:rsidRDefault="005151FE">
          <w:pPr>
            <w:pStyle w:val="Normal1"/>
            <w:pBdr>
              <w:top w:val="nil"/>
              <w:left w:val="nil"/>
              <w:bottom w:val="nil"/>
              <w:right w:val="nil"/>
              <w:between w:val="nil"/>
            </w:pBdr>
            <w:tabs>
              <w:tab w:val="center" w:pos="4153"/>
              <w:tab w:val="right" w:pos="8306"/>
            </w:tabs>
            <w:rPr>
              <w:rFonts w:ascii="Cambria" w:eastAsia="Cambria" w:hAnsi="Cambria" w:cs="Cambria"/>
              <w:color w:val="000000"/>
            </w:rPr>
          </w:pPr>
        </w:p>
      </w:tc>
      <w:tc>
        <w:tcPr>
          <w:tcW w:w="1116" w:type="dxa"/>
          <w:vMerge w:val="restart"/>
          <w:vAlign w:val="center"/>
        </w:tcPr>
        <w:p w:rsidR="005151FE" w:rsidRDefault="00CE2848">
          <w:pPr>
            <w:pStyle w:val="Normal1"/>
            <w:pBdr>
              <w:top w:val="nil"/>
              <w:left w:val="nil"/>
              <w:bottom w:val="nil"/>
              <w:right w:val="nil"/>
              <w:between w:val="nil"/>
            </w:pBdr>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sidR="00AB57F2">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AB57F2">
            <w:rPr>
              <w:rFonts w:ascii="Calibri" w:eastAsia="Calibri" w:hAnsi="Calibri" w:cs="Calibri"/>
              <w:color w:val="000000"/>
              <w:sz w:val="22"/>
              <w:szCs w:val="22"/>
            </w:rPr>
            <w:fldChar w:fldCharType="separate"/>
          </w:r>
          <w:r w:rsidR="00FA37A8">
            <w:rPr>
              <w:rFonts w:ascii="Calibri" w:eastAsia="Calibri" w:hAnsi="Calibri" w:cs="Calibri"/>
              <w:noProof/>
              <w:color w:val="000000"/>
              <w:sz w:val="22"/>
              <w:szCs w:val="22"/>
              <w:rtl/>
            </w:rPr>
            <w:t>6</w:t>
          </w:r>
          <w:r w:rsidR="00AB57F2">
            <w:rPr>
              <w:rFonts w:ascii="Calibri" w:eastAsia="Calibri" w:hAnsi="Calibri" w:cs="Calibri"/>
              <w:color w:val="000000"/>
              <w:sz w:val="22"/>
              <w:szCs w:val="22"/>
            </w:rPr>
            <w:fldChar w:fldCharType="end"/>
          </w:r>
        </w:p>
      </w:tc>
      <w:tc>
        <w:tcPr>
          <w:tcW w:w="5022" w:type="dxa"/>
          <w:tcBorders>
            <w:bottom w:val="single" w:sz="4" w:space="0" w:color="4F81BD"/>
          </w:tcBorders>
        </w:tcPr>
        <w:p w:rsidR="005151FE" w:rsidRDefault="005151FE">
          <w:pPr>
            <w:pStyle w:val="Normal1"/>
            <w:pBdr>
              <w:top w:val="nil"/>
              <w:left w:val="nil"/>
              <w:bottom w:val="nil"/>
              <w:right w:val="nil"/>
              <w:between w:val="nil"/>
            </w:pBdr>
            <w:tabs>
              <w:tab w:val="center" w:pos="4153"/>
              <w:tab w:val="right" w:pos="8306"/>
            </w:tabs>
            <w:rPr>
              <w:rFonts w:ascii="Cambria" w:eastAsia="Cambria" w:hAnsi="Cambria" w:cs="Cambria"/>
              <w:color w:val="000000"/>
            </w:rPr>
          </w:pPr>
        </w:p>
      </w:tc>
    </w:tr>
    <w:tr w:rsidR="005151FE">
      <w:trPr>
        <w:cantSplit/>
        <w:trHeight w:val="150"/>
        <w:tblHeader/>
        <w:jc w:val="right"/>
      </w:trPr>
      <w:tc>
        <w:tcPr>
          <w:tcW w:w="5023" w:type="dxa"/>
          <w:tcBorders>
            <w:top w:val="single" w:sz="4" w:space="0" w:color="4F81BD"/>
          </w:tcBorders>
        </w:tcPr>
        <w:p w:rsidR="005151FE" w:rsidRDefault="005151FE">
          <w:pPr>
            <w:pStyle w:val="Normal1"/>
            <w:pBdr>
              <w:top w:val="nil"/>
              <w:left w:val="nil"/>
              <w:bottom w:val="nil"/>
              <w:right w:val="nil"/>
              <w:between w:val="nil"/>
            </w:pBdr>
            <w:tabs>
              <w:tab w:val="center" w:pos="4153"/>
              <w:tab w:val="right" w:pos="8306"/>
            </w:tabs>
            <w:rPr>
              <w:rFonts w:ascii="Cambria" w:eastAsia="Cambria" w:hAnsi="Cambria" w:cs="Cambria"/>
              <w:color w:val="000000"/>
            </w:rPr>
          </w:pPr>
        </w:p>
      </w:tc>
      <w:tc>
        <w:tcPr>
          <w:tcW w:w="1116" w:type="dxa"/>
          <w:vMerge/>
          <w:vAlign w:val="center"/>
        </w:tcPr>
        <w:p w:rsidR="005151FE" w:rsidRDefault="005151FE">
          <w:pPr>
            <w:pStyle w:val="Normal1"/>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rsidR="005151FE" w:rsidRDefault="005151FE">
          <w:pPr>
            <w:pStyle w:val="Normal1"/>
            <w:pBdr>
              <w:top w:val="nil"/>
              <w:left w:val="nil"/>
              <w:bottom w:val="nil"/>
              <w:right w:val="nil"/>
              <w:between w:val="nil"/>
            </w:pBdr>
            <w:tabs>
              <w:tab w:val="center" w:pos="4153"/>
              <w:tab w:val="right" w:pos="8306"/>
            </w:tabs>
            <w:rPr>
              <w:rFonts w:ascii="Cambria" w:eastAsia="Cambria" w:hAnsi="Cambria" w:cs="Cambria"/>
              <w:color w:val="000000"/>
            </w:rPr>
          </w:pPr>
        </w:p>
      </w:tc>
    </w:tr>
  </w:tbl>
  <w:p w:rsidR="005151FE" w:rsidRDefault="005151FE">
    <w:pPr>
      <w:pStyle w:val="Normal1"/>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56A" w:rsidRDefault="0030656A" w:rsidP="005151FE">
      <w:r>
        <w:separator/>
      </w:r>
    </w:p>
  </w:footnote>
  <w:footnote w:type="continuationSeparator" w:id="0">
    <w:p w:rsidR="0030656A" w:rsidRDefault="0030656A" w:rsidP="00515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3CF"/>
    <w:multiLevelType w:val="multilevel"/>
    <w:tmpl w:val="3592B02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4706544"/>
    <w:multiLevelType w:val="multilevel"/>
    <w:tmpl w:val="3BC434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108A22D1"/>
    <w:multiLevelType w:val="multilevel"/>
    <w:tmpl w:val="C6622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DA3A47"/>
    <w:multiLevelType w:val="hybridMultilevel"/>
    <w:tmpl w:val="68B2FC20"/>
    <w:lvl w:ilvl="0" w:tplc="EC46E05A">
      <w:start w:val="1"/>
      <w:numFmt w:val="bullet"/>
      <w:lvlText w:val="-"/>
      <w:lvlJc w:val="left"/>
      <w:pPr>
        <w:ind w:left="720" w:hanging="360"/>
      </w:pPr>
      <w:rPr>
        <w:rFonts w:ascii="Times New Roman" w:eastAsia="Times New Roman" w:hAnsi="Times New Roman" w:cs="Times New Roma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552D2"/>
    <w:multiLevelType w:val="multilevel"/>
    <w:tmpl w:val="A266CB4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435721E4"/>
    <w:multiLevelType w:val="multilevel"/>
    <w:tmpl w:val="0409001D"/>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 w15:restartNumberingAfterBreak="0">
    <w:nsid w:val="545A3EEA"/>
    <w:multiLevelType w:val="hybridMultilevel"/>
    <w:tmpl w:val="85709CA2"/>
    <w:lvl w:ilvl="0" w:tplc="7B32C6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151FE"/>
    <w:rsid w:val="0009327F"/>
    <w:rsid w:val="000D394A"/>
    <w:rsid w:val="000D7195"/>
    <w:rsid w:val="00115ABA"/>
    <w:rsid w:val="001553A9"/>
    <w:rsid w:val="0028181A"/>
    <w:rsid w:val="002A14D6"/>
    <w:rsid w:val="002B145C"/>
    <w:rsid w:val="002F3B57"/>
    <w:rsid w:val="0030656A"/>
    <w:rsid w:val="00311503"/>
    <w:rsid w:val="003D49C1"/>
    <w:rsid w:val="00417C41"/>
    <w:rsid w:val="00461ADD"/>
    <w:rsid w:val="00474AA5"/>
    <w:rsid w:val="004803A0"/>
    <w:rsid w:val="004B0AF0"/>
    <w:rsid w:val="005151FE"/>
    <w:rsid w:val="007B5F04"/>
    <w:rsid w:val="007C59D9"/>
    <w:rsid w:val="007E5652"/>
    <w:rsid w:val="008733E7"/>
    <w:rsid w:val="009042CF"/>
    <w:rsid w:val="009202D2"/>
    <w:rsid w:val="0093147C"/>
    <w:rsid w:val="00A452CA"/>
    <w:rsid w:val="00AB57F2"/>
    <w:rsid w:val="00AE79B5"/>
    <w:rsid w:val="00B47812"/>
    <w:rsid w:val="00B90F27"/>
    <w:rsid w:val="00BE10DF"/>
    <w:rsid w:val="00C32B53"/>
    <w:rsid w:val="00C3707A"/>
    <w:rsid w:val="00CE2848"/>
    <w:rsid w:val="00D813A1"/>
    <w:rsid w:val="00DC354B"/>
    <w:rsid w:val="00EE3C90"/>
    <w:rsid w:val="00F23914"/>
    <w:rsid w:val="00F267FF"/>
    <w:rsid w:val="00F34BCF"/>
    <w:rsid w:val="00F50427"/>
    <w:rsid w:val="00FA37A8"/>
    <w:rsid w:val="00FB16E2"/>
    <w:rsid w:val="00FB2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1DFE3-882D-4A94-BD66-43F5821F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195"/>
  </w:style>
  <w:style w:type="paragraph" w:styleId="Heading1">
    <w:name w:val="heading 1"/>
    <w:basedOn w:val="Normal1"/>
    <w:next w:val="Normal1"/>
    <w:link w:val="Heading1Char"/>
    <w:qFormat/>
    <w:rsid w:val="005151FE"/>
    <w:pPr>
      <w:keepNext/>
      <w:outlineLvl w:val="0"/>
    </w:pPr>
    <w:rPr>
      <w:b/>
      <w:u w:val="single"/>
    </w:rPr>
  </w:style>
  <w:style w:type="paragraph" w:styleId="Heading2">
    <w:name w:val="heading 2"/>
    <w:basedOn w:val="Normal1"/>
    <w:next w:val="Normal1"/>
    <w:link w:val="Heading2Char"/>
    <w:qFormat/>
    <w:rsid w:val="005151FE"/>
    <w:pPr>
      <w:keepNext/>
      <w:outlineLvl w:val="1"/>
    </w:pPr>
    <w:rPr>
      <w:b/>
    </w:rPr>
  </w:style>
  <w:style w:type="paragraph" w:styleId="Heading3">
    <w:name w:val="heading 3"/>
    <w:basedOn w:val="Normal1"/>
    <w:next w:val="Normal1"/>
    <w:rsid w:val="005151FE"/>
    <w:pPr>
      <w:keepNext/>
      <w:jc w:val="center"/>
      <w:outlineLvl w:val="2"/>
    </w:pPr>
    <w:rPr>
      <w:b/>
    </w:rPr>
  </w:style>
  <w:style w:type="paragraph" w:styleId="Heading4">
    <w:name w:val="heading 4"/>
    <w:basedOn w:val="Normal1"/>
    <w:next w:val="Normal1"/>
    <w:rsid w:val="005151FE"/>
    <w:pPr>
      <w:keepNext/>
      <w:keepLines/>
      <w:spacing w:before="240" w:after="40"/>
      <w:outlineLvl w:val="3"/>
    </w:pPr>
    <w:rPr>
      <w:b/>
      <w:sz w:val="24"/>
      <w:szCs w:val="24"/>
    </w:rPr>
  </w:style>
  <w:style w:type="paragraph" w:styleId="Heading5">
    <w:name w:val="heading 5"/>
    <w:basedOn w:val="Normal1"/>
    <w:next w:val="Normal1"/>
    <w:rsid w:val="005151FE"/>
    <w:pPr>
      <w:keepNext/>
      <w:keepLines/>
      <w:spacing w:before="220" w:after="40"/>
      <w:outlineLvl w:val="4"/>
    </w:pPr>
    <w:rPr>
      <w:b/>
      <w:sz w:val="22"/>
      <w:szCs w:val="22"/>
    </w:rPr>
  </w:style>
  <w:style w:type="paragraph" w:styleId="Heading6">
    <w:name w:val="heading 6"/>
    <w:basedOn w:val="Normal1"/>
    <w:next w:val="Normal1"/>
    <w:rsid w:val="005151FE"/>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151FE"/>
  </w:style>
  <w:style w:type="table" w:customStyle="1" w:styleId="TableNormal1">
    <w:name w:val="Table Normal1"/>
    <w:rsid w:val="005151FE"/>
    <w:tblPr>
      <w:tblCellMar>
        <w:top w:w="0" w:type="dxa"/>
        <w:left w:w="0" w:type="dxa"/>
        <w:bottom w:w="0" w:type="dxa"/>
        <w:right w:w="0" w:type="dxa"/>
      </w:tblCellMar>
    </w:tblPr>
  </w:style>
  <w:style w:type="paragraph" w:styleId="Title">
    <w:name w:val="Title"/>
    <w:basedOn w:val="Normal1"/>
    <w:next w:val="Normal1"/>
    <w:rsid w:val="005151FE"/>
    <w:pPr>
      <w:keepNext/>
      <w:keepLines/>
      <w:spacing w:before="480" w:after="120"/>
    </w:pPr>
    <w:rPr>
      <w:b/>
      <w:sz w:val="72"/>
      <w:szCs w:val="72"/>
    </w:rPr>
  </w:style>
  <w:style w:type="paragraph" w:styleId="Subtitle">
    <w:name w:val="Subtitle"/>
    <w:basedOn w:val="Normal1"/>
    <w:next w:val="Normal1"/>
    <w:rsid w:val="005151FE"/>
    <w:pPr>
      <w:keepNext/>
      <w:keepLines/>
      <w:spacing w:before="360" w:after="80"/>
    </w:pPr>
    <w:rPr>
      <w:rFonts w:ascii="Georgia" w:eastAsia="Georgia" w:hAnsi="Georgia" w:cs="Georgia"/>
      <w:i/>
      <w:color w:val="666666"/>
      <w:sz w:val="48"/>
      <w:szCs w:val="48"/>
    </w:rPr>
  </w:style>
  <w:style w:type="table" w:customStyle="1" w:styleId="a">
    <w:basedOn w:val="TableNormal1"/>
    <w:rsid w:val="005151FE"/>
    <w:tblPr>
      <w:tblStyleRowBandSize w:val="1"/>
      <w:tblStyleColBandSize w:val="1"/>
      <w:tblCellMar>
        <w:left w:w="108" w:type="dxa"/>
        <w:right w:w="108" w:type="dxa"/>
      </w:tblCellMar>
    </w:tblPr>
  </w:style>
  <w:style w:type="table" w:customStyle="1" w:styleId="a0">
    <w:basedOn w:val="TableNormal1"/>
    <w:rsid w:val="005151FE"/>
    <w:tblPr>
      <w:tblStyleRowBandSize w:val="1"/>
      <w:tblStyleColBandSize w:val="1"/>
      <w:tblCellMar>
        <w:left w:w="108" w:type="dxa"/>
        <w:right w:w="108" w:type="dxa"/>
      </w:tblCellMar>
    </w:tblPr>
  </w:style>
  <w:style w:type="table" w:customStyle="1" w:styleId="a1">
    <w:basedOn w:val="TableNormal1"/>
    <w:rsid w:val="005151FE"/>
    <w:tblPr>
      <w:tblStyleRowBandSize w:val="1"/>
      <w:tblStyleColBandSize w:val="1"/>
      <w:tblCellMar>
        <w:left w:w="108" w:type="dxa"/>
        <w:right w:w="108" w:type="dxa"/>
      </w:tblCellMar>
    </w:tblPr>
  </w:style>
  <w:style w:type="table" w:customStyle="1" w:styleId="a2">
    <w:basedOn w:val="TableNormal1"/>
    <w:rsid w:val="005151FE"/>
    <w:tblPr>
      <w:tblStyleRowBandSize w:val="1"/>
      <w:tblStyleColBandSize w:val="1"/>
      <w:tblCellMar>
        <w:left w:w="108" w:type="dxa"/>
        <w:right w:w="108" w:type="dxa"/>
      </w:tblCellMar>
    </w:tblPr>
  </w:style>
  <w:style w:type="table" w:customStyle="1" w:styleId="a3">
    <w:basedOn w:val="TableNormal1"/>
    <w:rsid w:val="005151FE"/>
    <w:tblPr>
      <w:tblStyleRowBandSize w:val="1"/>
      <w:tblStyleColBandSize w:val="1"/>
      <w:tblCellMar>
        <w:left w:w="108" w:type="dxa"/>
        <w:right w:w="108" w:type="dxa"/>
      </w:tblCellMar>
    </w:tblPr>
  </w:style>
  <w:style w:type="table" w:customStyle="1" w:styleId="a4">
    <w:basedOn w:val="TableNormal1"/>
    <w:rsid w:val="005151FE"/>
    <w:tblPr>
      <w:tblStyleRowBandSize w:val="1"/>
      <w:tblStyleColBandSize w:val="1"/>
      <w:tblCellMar>
        <w:left w:w="108" w:type="dxa"/>
        <w:right w:w="108" w:type="dxa"/>
      </w:tblCellMar>
    </w:tblPr>
  </w:style>
  <w:style w:type="table" w:customStyle="1" w:styleId="a5">
    <w:basedOn w:val="TableNormal1"/>
    <w:rsid w:val="005151FE"/>
    <w:tblPr>
      <w:tblStyleRowBandSize w:val="1"/>
      <w:tblStyleColBandSize w:val="1"/>
      <w:tblCellMar>
        <w:left w:w="108" w:type="dxa"/>
        <w:right w:w="108" w:type="dxa"/>
      </w:tblCellMar>
    </w:tblPr>
  </w:style>
  <w:style w:type="table" w:customStyle="1" w:styleId="a6">
    <w:basedOn w:val="TableNormal1"/>
    <w:rsid w:val="005151FE"/>
    <w:tblPr>
      <w:tblStyleRowBandSize w:val="1"/>
      <w:tblStyleColBandSize w:val="1"/>
      <w:tblCellMar>
        <w:left w:w="108" w:type="dxa"/>
        <w:right w:w="108" w:type="dxa"/>
      </w:tblCellMar>
    </w:tblPr>
  </w:style>
  <w:style w:type="table" w:customStyle="1" w:styleId="a7">
    <w:basedOn w:val="TableNormal1"/>
    <w:rsid w:val="005151FE"/>
    <w:tblPr>
      <w:tblStyleRowBandSize w:val="1"/>
      <w:tblStyleColBandSize w:val="1"/>
      <w:tblCellMar>
        <w:left w:w="108" w:type="dxa"/>
        <w:right w:w="108" w:type="dxa"/>
      </w:tblCellMar>
    </w:tblPr>
  </w:style>
  <w:style w:type="table" w:customStyle="1" w:styleId="a8">
    <w:basedOn w:val="TableNormal1"/>
    <w:rsid w:val="005151FE"/>
    <w:tblPr>
      <w:tblStyleRowBandSize w:val="1"/>
      <w:tblStyleColBandSize w:val="1"/>
      <w:tblCellMar>
        <w:left w:w="108" w:type="dxa"/>
        <w:right w:w="108" w:type="dxa"/>
      </w:tblCellMar>
    </w:tblPr>
  </w:style>
  <w:style w:type="table" w:customStyle="1" w:styleId="a9">
    <w:basedOn w:val="TableNormal1"/>
    <w:rsid w:val="005151FE"/>
    <w:tblPr>
      <w:tblStyleRowBandSize w:val="1"/>
      <w:tblStyleColBandSize w:val="1"/>
      <w:tblCellMar>
        <w:left w:w="108" w:type="dxa"/>
        <w:right w:w="108" w:type="dxa"/>
      </w:tblCellMar>
    </w:tblPr>
  </w:style>
  <w:style w:type="table" w:customStyle="1" w:styleId="aa">
    <w:basedOn w:val="TableNormal1"/>
    <w:rsid w:val="005151FE"/>
    <w:tblPr>
      <w:tblStyleRowBandSize w:val="1"/>
      <w:tblStyleColBandSize w:val="1"/>
      <w:tblCellMar>
        <w:left w:w="108" w:type="dxa"/>
        <w:right w:w="108" w:type="dxa"/>
      </w:tblCellMar>
    </w:tblPr>
  </w:style>
  <w:style w:type="table" w:customStyle="1" w:styleId="ab">
    <w:basedOn w:val="TableNormal1"/>
    <w:rsid w:val="005151FE"/>
    <w:tblPr>
      <w:tblStyleRowBandSize w:val="1"/>
      <w:tblStyleColBandSize w:val="1"/>
      <w:tblCellMar>
        <w:left w:w="108" w:type="dxa"/>
        <w:right w:w="108" w:type="dxa"/>
      </w:tblCellMar>
    </w:tblPr>
  </w:style>
  <w:style w:type="table" w:customStyle="1" w:styleId="ac">
    <w:basedOn w:val="TableNormal1"/>
    <w:rsid w:val="005151FE"/>
    <w:tblPr>
      <w:tblStyleRowBandSize w:val="1"/>
      <w:tblStyleColBandSize w:val="1"/>
      <w:tblCellMar>
        <w:left w:w="108" w:type="dxa"/>
        <w:right w:w="108" w:type="dxa"/>
      </w:tblCellMar>
    </w:tblPr>
  </w:style>
  <w:style w:type="paragraph" w:styleId="BodyText">
    <w:name w:val="Body Text"/>
    <w:basedOn w:val="Normal"/>
    <w:link w:val="BodyTextChar"/>
    <w:rsid w:val="002A14D6"/>
    <w:pPr>
      <w:jc w:val="center"/>
    </w:pPr>
    <w:rPr>
      <w:rFonts w:cs="Tahoma"/>
      <w:b/>
      <w:bCs/>
      <w:szCs w:val="36"/>
    </w:rPr>
  </w:style>
  <w:style w:type="character" w:customStyle="1" w:styleId="BodyTextChar">
    <w:name w:val="Body Text Char"/>
    <w:basedOn w:val="DefaultParagraphFont"/>
    <w:link w:val="BodyText"/>
    <w:rsid w:val="002A14D6"/>
    <w:rPr>
      <w:rFonts w:cs="Tahoma"/>
      <w:b/>
      <w:bCs/>
      <w:szCs w:val="36"/>
    </w:rPr>
  </w:style>
  <w:style w:type="character" w:customStyle="1" w:styleId="Heading1Char">
    <w:name w:val="Heading 1 Char"/>
    <w:basedOn w:val="DefaultParagraphFont"/>
    <w:link w:val="Heading1"/>
    <w:rsid w:val="00474AA5"/>
    <w:rPr>
      <w:b/>
      <w:u w:val="single"/>
    </w:rPr>
  </w:style>
  <w:style w:type="character" w:customStyle="1" w:styleId="Heading2Char">
    <w:name w:val="Heading 2 Char"/>
    <w:basedOn w:val="DefaultParagraphFont"/>
    <w:link w:val="Heading2"/>
    <w:rsid w:val="00474AA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3158">
      <w:bodyDiv w:val="1"/>
      <w:marLeft w:val="0"/>
      <w:marRight w:val="0"/>
      <w:marTop w:val="0"/>
      <w:marBottom w:val="0"/>
      <w:divBdr>
        <w:top w:val="none" w:sz="0" w:space="0" w:color="auto"/>
        <w:left w:val="none" w:sz="0" w:space="0" w:color="auto"/>
        <w:bottom w:val="none" w:sz="0" w:space="0" w:color="auto"/>
        <w:right w:val="none" w:sz="0" w:space="0" w:color="auto"/>
      </w:divBdr>
    </w:div>
    <w:div w:id="45030234">
      <w:bodyDiv w:val="1"/>
      <w:marLeft w:val="0"/>
      <w:marRight w:val="0"/>
      <w:marTop w:val="0"/>
      <w:marBottom w:val="0"/>
      <w:divBdr>
        <w:top w:val="none" w:sz="0" w:space="0" w:color="auto"/>
        <w:left w:val="none" w:sz="0" w:space="0" w:color="auto"/>
        <w:bottom w:val="none" w:sz="0" w:space="0" w:color="auto"/>
        <w:right w:val="none" w:sz="0" w:space="0" w:color="auto"/>
      </w:divBdr>
    </w:div>
    <w:div w:id="222840565">
      <w:bodyDiv w:val="1"/>
      <w:marLeft w:val="0"/>
      <w:marRight w:val="0"/>
      <w:marTop w:val="0"/>
      <w:marBottom w:val="0"/>
      <w:divBdr>
        <w:top w:val="none" w:sz="0" w:space="0" w:color="auto"/>
        <w:left w:val="none" w:sz="0" w:space="0" w:color="auto"/>
        <w:bottom w:val="none" w:sz="0" w:space="0" w:color="auto"/>
        <w:right w:val="none" w:sz="0" w:space="0" w:color="auto"/>
      </w:divBdr>
    </w:div>
    <w:div w:id="261643344">
      <w:bodyDiv w:val="1"/>
      <w:marLeft w:val="0"/>
      <w:marRight w:val="0"/>
      <w:marTop w:val="0"/>
      <w:marBottom w:val="0"/>
      <w:divBdr>
        <w:top w:val="none" w:sz="0" w:space="0" w:color="auto"/>
        <w:left w:val="none" w:sz="0" w:space="0" w:color="auto"/>
        <w:bottom w:val="none" w:sz="0" w:space="0" w:color="auto"/>
        <w:right w:val="none" w:sz="0" w:space="0" w:color="auto"/>
      </w:divBdr>
    </w:div>
    <w:div w:id="385570144">
      <w:bodyDiv w:val="1"/>
      <w:marLeft w:val="0"/>
      <w:marRight w:val="0"/>
      <w:marTop w:val="0"/>
      <w:marBottom w:val="0"/>
      <w:divBdr>
        <w:top w:val="none" w:sz="0" w:space="0" w:color="auto"/>
        <w:left w:val="none" w:sz="0" w:space="0" w:color="auto"/>
        <w:bottom w:val="none" w:sz="0" w:space="0" w:color="auto"/>
        <w:right w:val="none" w:sz="0" w:space="0" w:color="auto"/>
      </w:divBdr>
    </w:div>
    <w:div w:id="429932155">
      <w:bodyDiv w:val="1"/>
      <w:marLeft w:val="0"/>
      <w:marRight w:val="0"/>
      <w:marTop w:val="0"/>
      <w:marBottom w:val="0"/>
      <w:divBdr>
        <w:top w:val="none" w:sz="0" w:space="0" w:color="auto"/>
        <w:left w:val="none" w:sz="0" w:space="0" w:color="auto"/>
        <w:bottom w:val="none" w:sz="0" w:space="0" w:color="auto"/>
        <w:right w:val="none" w:sz="0" w:space="0" w:color="auto"/>
      </w:divBdr>
    </w:div>
    <w:div w:id="457183760">
      <w:bodyDiv w:val="1"/>
      <w:marLeft w:val="0"/>
      <w:marRight w:val="0"/>
      <w:marTop w:val="0"/>
      <w:marBottom w:val="0"/>
      <w:divBdr>
        <w:top w:val="none" w:sz="0" w:space="0" w:color="auto"/>
        <w:left w:val="none" w:sz="0" w:space="0" w:color="auto"/>
        <w:bottom w:val="none" w:sz="0" w:space="0" w:color="auto"/>
        <w:right w:val="none" w:sz="0" w:space="0" w:color="auto"/>
      </w:divBdr>
    </w:div>
    <w:div w:id="684525409">
      <w:bodyDiv w:val="1"/>
      <w:marLeft w:val="0"/>
      <w:marRight w:val="0"/>
      <w:marTop w:val="0"/>
      <w:marBottom w:val="0"/>
      <w:divBdr>
        <w:top w:val="none" w:sz="0" w:space="0" w:color="auto"/>
        <w:left w:val="none" w:sz="0" w:space="0" w:color="auto"/>
        <w:bottom w:val="none" w:sz="0" w:space="0" w:color="auto"/>
        <w:right w:val="none" w:sz="0" w:space="0" w:color="auto"/>
      </w:divBdr>
    </w:div>
    <w:div w:id="697632237">
      <w:bodyDiv w:val="1"/>
      <w:marLeft w:val="0"/>
      <w:marRight w:val="0"/>
      <w:marTop w:val="0"/>
      <w:marBottom w:val="0"/>
      <w:divBdr>
        <w:top w:val="none" w:sz="0" w:space="0" w:color="auto"/>
        <w:left w:val="none" w:sz="0" w:space="0" w:color="auto"/>
        <w:bottom w:val="none" w:sz="0" w:space="0" w:color="auto"/>
        <w:right w:val="none" w:sz="0" w:space="0" w:color="auto"/>
      </w:divBdr>
    </w:div>
    <w:div w:id="848250611">
      <w:bodyDiv w:val="1"/>
      <w:marLeft w:val="0"/>
      <w:marRight w:val="0"/>
      <w:marTop w:val="0"/>
      <w:marBottom w:val="0"/>
      <w:divBdr>
        <w:top w:val="none" w:sz="0" w:space="0" w:color="auto"/>
        <w:left w:val="none" w:sz="0" w:space="0" w:color="auto"/>
        <w:bottom w:val="none" w:sz="0" w:space="0" w:color="auto"/>
        <w:right w:val="none" w:sz="0" w:space="0" w:color="auto"/>
      </w:divBdr>
    </w:div>
    <w:div w:id="928275062">
      <w:bodyDiv w:val="1"/>
      <w:marLeft w:val="0"/>
      <w:marRight w:val="0"/>
      <w:marTop w:val="0"/>
      <w:marBottom w:val="0"/>
      <w:divBdr>
        <w:top w:val="none" w:sz="0" w:space="0" w:color="auto"/>
        <w:left w:val="none" w:sz="0" w:space="0" w:color="auto"/>
        <w:bottom w:val="none" w:sz="0" w:space="0" w:color="auto"/>
        <w:right w:val="none" w:sz="0" w:space="0" w:color="auto"/>
      </w:divBdr>
    </w:div>
    <w:div w:id="1062361823">
      <w:bodyDiv w:val="1"/>
      <w:marLeft w:val="0"/>
      <w:marRight w:val="0"/>
      <w:marTop w:val="0"/>
      <w:marBottom w:val="0"/>
      <w:divBdr>
        <w:top w:val="none" w:sz="0" w:space="0" w:color="auto"/>
        <w:left w:val="none" w:sz="0" w:space="0" w:color="auto"/>
        <w:bottom w:val="none" w:sz="0" w:space="0" w:color="auto"/>
        <w:right w:val="none" w:sz="0" w:space="0" w:color="auto"/>
      </w:divBdr>
    </w:div>
    <w:div w:id="1098284914">
      <w:bodyDiv w:val="1"/>
      <w:marLeft w:val="0"/>
      <w:marRight w:val="0"/>
      <w:marTop w:val="0"/>
      <w:marBottom w:val="0"/>
      <w:divBdr>
        <w:top w:val="none" w:sz="0" w:space="0" w:color="auto"/>
        <w:left w:val="none" w:sz="0" w:space="0" w:color="auto"/>
        <w:bottom w:val="none" w:sz="0" w:space="0" w:color="auto"/>
        <w:right w:val="none" w:sz="0" w:space="0" w:color="auto"/>
      </w:divBdr>
    </w:div>
    <w:div w:id="1103495605">
      <w:bodyDiv w:val="1"/>
      <w:marLeft w:val="0"/>
      <w:marRight w:val="0"/>
      <w:marTop w:val="0"/>
      <w:marBottom w:val="0"/>
      <w:divBdr>
        <w:top w:val="none" w:sz="0" w:space="0" w:color="auto"/>
        <w:left w:val="none" w:sz="0" w:space="0" w:color="auto"/>
        <w:bottom w:val="none" w:sz="0" w:space="0" w:color="auto"/>
        <w:right w:val="none" w:sz="0" w:space="0" w:color="auto"/>
      </w:divBdr>
    </w:div>
    <w:div w:id="1124616944">
      <w:bodyDiv w:val="1"/>
      <w:marLeft w:val="0"/>
      <w:marRight w:val="0"/>
      <w:marTop w:val="0"/>
      <w:marBottom w:val="0"/>
      <w:divBdr>
        <w:top w:val="none" w:sz="0" w:space="0" w:color="auto"/>
        <w:left w:val="none" w:sz="0" w:space="0" w:color="auto"/>
        <w:bottom w:val="none" w:sz="0" w:space="0" w:color="auto"/>
        <w:right w:val="none" w:sz="0" w:space="0" w:color="auto"/>
      </w:divBdr>
    </w:div>
    <w:div w:id="1193885655">
      <w:bodyDiv w:val="1"/>
      <w:marLeft w:val="0"/>
      <w:marRight w:val="0"/>
      <w:marTop w:val="0"/>
      <w:marBottom w:val="0"/>
      <w:divBdr>
        <w:top w:val="none" w:sz="0" w:space="0" w:color="auto"/>
        <w:left w:val="none" w:sz="0" w:space="0" w:color="auto"/>
        <w:bottom w:val="none" w:sz="0" w:space="0" w:color="auto"/>
        <w:right w:val="none" w:sz="0" w:space="0" w:color="auto"/>
      </w:divBdr>
    </w:div>
    <w:div w:id="1227490344">
      <w:bodyDiv w:val="1"/>
      <w:marLeft w:val="0"/>
      <w:marRight w:val="0"/>
      <w:marTop w:val="0"/>
      <w:marBottom w:val="0"/>
      <w:divBdr>
        <w:top w:val="none" w:sz="0" w:space="0" w:color="auto"/>
        <w:left w:val="none" w:sz="0" w:space="0" w:color="auto"/>
        <w:bottom w:val="none" w:sz="0" w:space="0" w:color="auto"/>
        <w:right w:val="none" w:sz="0" w:space="0" w:color="auto"/>
      </w:divBdr>
    </w:div>
    <w:div w:id="1280377719">
      <w:bodyDiv w:val="1"/>
      <w:marLeft w:val="0"/>
      <w:marRight w:val="0"/>
      <w:marTop w:val="0"/>
      <w:marBottom w:val="0"/>
      <w:divBdr>
        <w:top w:val="none" w:sz="0" w:space="0" w:color="auto"/>
        <w:left w:val="none" w:sz="0" w:space="0" w:color="auto"/>
        <w:bottom w:val="none" w:sz="0" w:space="0" w:color="auto"/>
        <w:right w:val="none" w:sz="0" w:space="0" w:color="auto"/>
      </w:divBdr>
    </w:div>
    <w:div w:id="1320115467">
      <w:bodyDiv w:val="1"/>
      <w:marLeft w:val="0"/>
      <w:marRight w:val="0"/>
      <w:marTop w:val="0"/>
      <w:marBottom w:val="0"/>
      <w:divBdr>
        <w:top w:val="none" w:sz="0" w:space="0" w:color="auto"/>
        <w:left w:val="none" w:sz="0" w:space="0" w:color="auto"/>
        <w:bottom w:val="none" w:sz="0" w:space="0" w:color="auto"/>
        <w:right w:val="none" w:sz="0" w:space="0" w:color="auto"/>
      </w:divBdr>
    </w:div>
    <w:div w:id="1375277518">
      <w:bodyDiv w:val="1"/>
      <w:marLeft w:val="0"/>
      <w:marRight w:val="0"/>
      <w:marTop w:val="0"/>
      <w:marBottom w:val="0"/>
      <w:divBdr>
        <w:top w:val="none" w:sz="0" w:space="0" w:color="auto"/>
        <w:left w:val="none" w:sz="0" w:space="0" w:color="auto"/>
        <w:bottom w:val="none" w:sz="0" w:space="0" w:color="auto"/>
        <w:right w:val="none" w:sz="0" w:space="0" w:color="auto"/>
      </w:divBdr>
    </w:div>
    <w:div w:id="1375811907">
      <w:bodyDiv w:val="1"/>
      <w:marLeft w:val="0"/>
      <w:marRight w:val="0"/>
      <w:marTop w:val="0"/>
      <w:marBottom w:val="0"/>
      <w:divBdr>
        <w:top w:val="none" w:sz="0" w:space="0" w:color="auto"/>
        <w:left w:val="none" w:sz="0" w:space="0" w:color="auto"/>
        <w:bottom w:val="none" w:sz="0" w:space="0" w:color="auto"/>
        <w:right w:val="none" w:sz="0" w:space="0" w:color="auto"/>
      </w:divBdr>
    </w:div>
    <w:div w:id="1382439539">
      <w:bodyDiv w:val="1"/>
      <w:marLeft w:val="0"/>
      <w:marRight w:val="0"/>
      <w:marTop w:val="0"/>
      <w:marBottom w:val="0"/>
      <w:divBdr>
        <w:top w:val="none" w:sz="0" w:space="0" w:color="auto"/>
        <w:left w:val="none" w:sz="0" w:space="0" w:color="auto"/>
        <w:bottom w:val="none" w:sz="0" w:space="0" w:color="auto"/>
        <w:right w:val="none" w:sz="0" w:space="0" w:color="auto"/>
      </w:divBdr>
    </w:div>
    <w:div w:id="1456174518">
      <w:bodyDiv w:val="1"/>
      <w:marLeft w:val="0"/>
      <w:marRight w:val="0"/>
      <w:marTop w:val="0"/>
      <w:marBottom w:val="0"/>
      <w:divBdr>
        <w:top w:val="none" w:sz="0" w:space="0" w:color="auto"/>
        <w:left w:val="none" w:sz="0" w:space="0" w:color="auto"/>
        <w:bottom w:val="none" w:sz="0" w:space="0" w:color="auto"/>
        <w:right w:val="none" w:sz="0" w:space="0" w:color="auto"/>
      </w:divBdr>
    </w:div>
    <w:div w:id="1531869703">
      <w:bodyDiv w:val="1"/>
      <w:marLeft w:val="0"/>
      <w:marRight w:val="0"/>
      <w:marTop w:val="0"/>
      <w:marBottom w:val="0"/>
      <w:divBdr>
        <w:top w:val="none" w:sz="0" w:space="0" w:color="auto"/>
        <w:left w:val="none" w:sz="0" w:space="0" w:color="auto"/>
        <w:bottom w:val="none" w:sz="0" w:space="0" w:color="auto"/>
        <w:right w:val="none" w:sz="0" w:space="0" w:color="auto"/>
      </w:divBdr>
    </w:div>
    <w:div w:id="1550537017">
      <w:bodyDiv w:val="1"/>
      <w:marLeft w:val="0"/>
      <w:marRight w:val="0"/>
      <w:marTop w:val="0"/>
      <w:marBottom w:val="0"/>
      <w:divBdr>
        <w:top w:val="none" w:sz="0" w:space="0" w:color="auto"/>
        <w:left w:val="none" w:sz="0" w:space="0" w:color="auto"/>
        <w:bottom w:val="none" w:sz="0" w:space="0" w:color="auto"/>
        <w:right w:val="none" w:sz="0" w:space="0" w:color="auto"/>
      </w:divBdr>
    </w:div>
    <w:div w:id="1587155384">
      <w:bodyDiv w:val="1"/>
      <w:marLeft w:val="0"/>
      <w:marRight w:val="0"/>
      <w:marTop w:val="0"/>
      <w:marBottom w:val="0"/>
      <w:divBdr>
        <w:top w:val="none" w:sz="0" w:space="0" w:color="auto"/>
        <w:left w:val="none" w:sz="0" w:space="0" w:color="auto"/>
        <w:bottom w:val="none" w:sz="0" w:space="0" w:color="auto"/>
        <w:right w:val="none" w:sz="0" w:space="0" w:color="auto"/>
      </w:divBdr>
    </w:div>
    <w:div w:id="1723170738">
      <w:bodyDiv w:val="1"/>
      <w:marLeft w:val="0"/>
      <w:marRight w:val="0"/>
      <w:marTop w:val="0"/>
      <w:marBottom w:val="0"/>
      <w:divBdr>
        <w:top w:val="none" w:sz="0" w:space="0" w:color="auto"/>
        <w:left w:val="none" w:sz="0" w:space="0" w:color="auto"/>
        <w:bottom w:val="none" w:sz="0" w:space="0" w:color="auto"/>
        <w:right w:val="none" w:sz="0" w:space="0" w:color="auto"/>
      </w:divBdr>
    </w:div>
    <w:div w:id="1818909965">
      <w:bodyDiv w:val="1"/>
      <w:marLeft w:val="0"/>
      <w:marRight w:val="0"/>
      <w:marTop w:val="0"/>
      <w:marBottom w:val="0"/>
      <w:divBdr>
        <w:top w:val="none" w:sz="0" w:space="0" w:color="auto"/>
        <w:left w:val="none" w:sz="0" w:space="0" w:color="auto"/>
        <w:bottom w:val="none" w:sz="0" w:space="0" w:color="auto"/>
        <w:right w:val="none" w:sz="0" w:space="0" w:color="auto"/>
      </w:divBdr>
    </w:div>
    <w:div w:id="1861240390">
      <w:bodyDiv w:val="1"/>
      <w:marLeft w:val="0"/>
      <w:marRight w:val="0"/>
      <w:marTop w:val="0"/>
      <w:marBottom w:val="0"/>
      <w:divBdr>
        <w:top w:val="none" w:sz="0" w:space="0" w:color="auto"/>
        <w:left w:val="none" w:sz="0" w:space="0" w:color="auto"/>
        <w:bottom w:val="none" w:sz="0" w:space="0" w:color="auto"/>
        <w:right w:val="none" w:sz="0" w:space="0" w:color="auto"/>
      </w:divBdr>
    </w:div>
    <w:div w:id="1947082562">
      <w:bodyDiv w:val="1"/>
      <w:marLeft w:val="0"/>
      <w:marRight w:val="0"/>
      <w:marTop w:val="0"/>
      <w:marBottom w:val="0"/>
      <w:divBdr>
        <w:top w:val="none" w:sz="0" w:space="0" w:color="auto"/>
        <w:left w:val="none" w:sz="0" w:space="0" w:color="auto"/>
        <w:bottom w:val="none" w:sz="0" w:space="0" w:color="auto"/>
        <w:right w:val="none" w:sz="0" w:space="0" w:color="auto"/>
      </w:divBdr>
    </w:div>
    <w:div w:id="2081322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922</Words>
  <Characters>5257</Characters>
  <Application>Microsoft Office Word</Application>
  <DocSecurity>0</DocSecurity>
  <Lines>43</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Grizli777</Company>
  <LinksUpToDate>false</LinksUpToDate>
  <CharactersWithSpaces>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Microsoft account</cp:lastModifiedBy>
  <cp:revision>6</cp:revision>
  <dcterms:created xsi:type="dcterms:W3CDTF">2021-10-02T16:46:00Z</dcterms:created>
  <dcterms:modified xsi:type="dcterms:W3CDTF">2022-10-24T15:42:00Z</dcterms:modified>
</cp:coreProperties>
</file>