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601B" w:rsidRDefault="0081601B" w:rsidP="0081601B">
      <w:pPr>
        <w:autoSpaceDE w:val="0"/>
        <w:autoSpaceDN w:val="0"/>
        <w:bidi/>
        <w:adjustRightInd w:val="0"/>
        <w:jc w:val="center"/>
        <w:rPr>
          <w:rFonts w:cs="Times New Roman"/>
          <w:b/>
          <w:bCs/>
          <w:sz w:val="24"/>
          <w:szCs w:val="24"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وصف البرنامج الاكاديمي</w:t>
      </w:r>
    </w:p>
    <w:p w:rsidR="00505ECE" w:rsidRDefault="00505ECE">
      <w:pPr>
        <w:bidi/>
        <w:rPr>
          <w:b/>
          <w:sz w:val="32"/>
          <w:szCs w:val="32"/>
        </w:rPr>
      </w:pPr>
      <w:bookmarkStart w:id="0" w:name="_GoBack"/>
      <w:bookmarkEnd w:id="0"/>
    </w:p>
    <w:p w:rsidR="00505ECE" w:rsidRDefault="00BC02FB">
      <w:pPr>
        <w:bidi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وصف المقرر</w:t>
      </w:r>
    </w:p>
    <w:p w:rsidR="00505ECE" w:rsidRDefault="00CA770A">
      <w:pPr>
        <w:bidi/>
        <w:rPr>
          <w:b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15.6pt;width:459pt;height:80.25pt;z-index:251658240;visibility:visible">
            <v:textbox>
              <w:txbxContent>
                <w:p w:rsidR="00CA735C" w:rsidRPr="0013598D" w:rsidRDefault="00BC02FB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505ECE" w:rsidRDefault="00505ECE">
      <w:pPr>
        <w:bidi/>
        <w:rPr>
          <w:b/>
          <w:sz w:val="24"/>
          <w:szCs w:val="24"/>
        </w:rPr>
      </w:pPr>
    </w:p>
    <w:p w:rsidR="00505ECE" w:rsidRDefault="00505ECE">
      <w:pPr>
        <w:bidi/>
        <w:rPr>
          <w:b/>
          <w:sz w:val="24"/>
          <w:szCs w:val="24"/>
        </w:rPr>
      </w:pPr>
    </w:p>
    <w:p w:rsidR="00505ECE" w:rsidRDefault="00505ECE">
      <w:pPr>
        <w:bidi/>
        <w:rPr>
          <w:b/>
          <w:sz w:val="24"/>
          <w:szCs w:val="24"/>
        </w:rPr>
      </w:pPr>
    </w:p>
    <w:p w:rsidR="00505ECE" w:rsidRDefault="00505ECE">
      <w:pPr>
        <w:bidi/>
        <w:rPr>
          <w:b/>
          <w:sz w:val="24"/>
          <w:szCs w:val="24"/>
        </w:rPr>
      </w:pPr>
    </w:p>
    <w:p w:rsidR="00505ECE" w:rsidRDefault="00505ECE">
      <w:pPr>
        <w:bidi/>
        <w:rPr>
          <w:b/>
          <w:sz w:val="24"/>
          <w:szCs w:val="24"/>
        </w:rPr>
      </w:pPr>
    </w:p>
    <w:tbl>
      <w:tblPr>
        <w:tblStyle w:val="a3"/>
        <w:bidiVisual/>
        <w:tblW w:w="901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3"/>
        <w:gridCol w:w="5513"/>
      </w:tblGrid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3503" w:type="dxa"/>
          </w:tcPr>
          <w:p w:rsidR="00505ECE" w:rsidRDefault="00BC02FB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المؤسسة التعليمية</w:t>
            </w:r>
          </w:p>
        </w:tc>
        <w:tc>
          <w:tcPr>
            <w:tcW w:w="5513" w:type="dxa"/>
            <w:vAlign w:val="center"/>
          </w:tcPr>
          <w:p w:rsidR="00505ECE" w:rsidRDefault="00BC02FB">
            <w:pPr>
              <w:contextualSpacing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كلية الادارة والاقتصاد</w:t>
            </w: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505ECE" w:rsidRDefault="00BC02FB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القسم العلمي </w:t>
            </w:r>
            <w:r>
              <w:rPr>
                <w:b/>
                <w:sz w:val="32"/>
                <w:szCs w:val="32"/>
                <w:rtl/>
              </w:rPr>
              <w:t xml:space="preserve">/ 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المركز</w:t>
            </w:r>
          </w:p>
        </w:tc>
        <w:tc>
          <w:tcPr>
            <w:tcW w:w="5513" w:type="dxa"/>
            <w:vAlign w:val="center"/>
          </w:tcPr>
          <w:p w:rsidR="00505ECE" w:rsidRDefault="00BC02FB">
            <w:pPr>
              <w:contextualSpacing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قسم الادارة العامة</w:t>
            </w: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505ECE" w:rsidRDefault="00BC02FB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اسم </w:t>
            </w:r>
            <w:r>
              <w:rPr>
                <w:b/>
                <w:sz w:val="32"/>
                <w:szCs w:val="32"/>
                <w:rtl/>
              </w:rPr>
              <w:t xml:space="preserve">/ 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رمز المقرر</w:t>
            </w:r>
          </w:p>
        </w:tc>
        <w:tc>
          <w:tcPr>
            <w:tcW w:w="5513" w:type="dxa"/>
            <w:vAlign w:val="center"/>
          </w:tcPr>
          <w:p w:rsidR="00505ECE" w:rsidRDefault="00BC02FB">
            <w:pPr>
              <w:contextualSpacing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/s.m.1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الادارة الستراتيجية</w:t>
            </w: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505ECE" w:rsidRDefault="00BC02FB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اشكال الحضور المتاحة</w:t>
            </w:r>
          </w:p>
        </w:tc>
        <w:tc>
          <w:tcPr>
            <w:tcW w:w="5513" w:type="dxa"/>
            <w:vAlign w:val="center"/>
          </w:tcPr>
          <w:p w:rsidR="00505ECE" w:rsidRDefault="00BC02FB">
            <w:pPr>
              <w:contextualSpacing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القاعات الدراسية</w:t>
            </w: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505ECE" w:rsidRDefault="00BC02FB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الفصل </w:t>
            </w:r>
            <w:r>
              <w:rPr>
                <w:b/>
                <w:sz w:val="32"/>
                <w:szCs w:val="32"/>
                <w:rtl/>
              </w:rPr>
              <w:t xml:space="preserve">/ 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السنة</w:t>
            </w:r>
          </w:p>
        </w:tc>
        <w:tc>
          <w:tcPr>
            <w:tcW w:w="5513" w:type="dxa"/>
            <w:vAlign w:val="center"/>
          </w:tcPr>
          <w:p w:rsidR="00505ECE" w:rsidRDefault="00BC02FB">
            <w:pPr>
              <w:contextualSpacing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نظام سنوي</w:t>
            </w: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505ECE" w:rsidRDefault="00BC02FB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عدد الساعات الدراسية </w:t>
            </w:r>
            <w:r>
              <w:rPr>
                <w:b/>
                <w:sz w:val="32"/>
                <w:szCs w:val="32"/>
                <w:rtl/>
              </w:rPr>
              <w:t>(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الكلي</w:t>
            </w:r>
            <w:r>
              <w:rPr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5513" w:type="dxa"/>
            <w:vAlign w:val="center"/>
          </w:tcPr>
          <w:p w:rsidR="00505ECE" w:rsidRDefault="00BC02FB">
            <w:pPr>
              <w:contextualSpacing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3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ساعة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* 30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اسبوع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=90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ساعة سنويا</w:t>
            </w: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505ECE" w:rsidRDefault="00BC02FB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تاريخ اعداد هذا الوصف</w:t>
            </w:r>
          </w:p>
        </w:tc>
        <w:tc>
          <w:tcPr>
            <w:tcW w:w="5513" w:type="dxa"/>
          </w:tcPr>
          <w:p w:rsidR="00505ECE" w:rsidRDefault="005144BC" w:rsidP="005144BC">
            <w:pPr>
              <w:bidi/>
              <w:contextualSpacing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2022</w:t>
            </w:r>
            <w:r w:rsidR="00057888">
              <w:rPr>
                <w:rFonts w:hint="cs"/>
                <w:b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sz w:val="32"/>
                <w:szCs w:val="32"/>
                <w:rtl/>
              </w:rPr>
              <w:t>2023</w:t>
            </w: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tcW w:w="9016" w:type="dxa"/>
            <w:gridSpan w:val="2"/>
          </w:tcPr>
          <w:p w:rsidR="00505ECE" w:rsidRDefault="00BC02FB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اهداف المقرر</w:t>
            </w: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0"/>
        </w:trPr>
        <w:tc>
          <w:tcPr>
            <w:tcW w:w="9016" w:type="dxa"/>
            <w:gridSpan w:val="2"/>
          </w:tcPr>
          <w:p w:rsidR="00505ECE" w:rsidRDefault="00BC02FB">
            <w:pPr>
              <w:bidi/>
              <w:ind w:left="360"/>
              <w:contextualSpacing w:val="0"/>
              <w:jc w:val="both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lastRenderedPageBreak/>
              <w:t>زيادة معرفة الطلبة في مجال الادارة الستراتيجية واطلاعهم على اهمية المدخل الستراتيجي في الادارة العامة والمنظمات الحكوميةودراسة حالات تطبيقيه</w:t>
            </w:r>
          </w:p>
        </w:tc>
      </w:tr>
      <w:tr w:rsidR="00505ECE" w:rsidTr="00505EC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513" w:type="dxa"/>
          <w:trHeight w:val="500"/>
        </w:trPr>
        <w:tc>
          <w:tcPr>
            <w:tcW w:w="3503" w:type="dxa"/>
          </w:tcPr>
          <w:p w:rsidR="00505ECE" w:rsidRDefault="00BC02FB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 xml:space="preserve">9-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مخرجات المقرر وطرائق التعليم والتعلم والتقييم</w:t>
            </w:r>
          </w:p>
        </w:tc>
      </w:tr>
      <w:tr w:rsidR="00505ECE" w:rsidTr="00505E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13" w:type="dxa"/>
          <w:trHeight w:val="900"/>
        </w:trPr>
        <w:tc>
          <w:tcPr>
            <w:tcW w:w="3503" w:type="dxa"/>
            <w:vAlign w:val="center"/>
          </w:tcPr>
          <w:p w:rsidR="00505ECE" w:rsidRDefault="00BC02FB">
            <w:pPr>
              <w:bidi/>
              <w:ind w:left="43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-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المعرفة والفهم </w:t>
            </w:r>
          </w:p>
          <w:p w:rsidR="00505ECE" w:rsidRDefault="00505EC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05ECE" w:rsidRDefault="00BC02FB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مفردات المادة الدراسية</w:t>
            </w:r>
          </w:p>
          <w:p w:rsidR="00505ECE" w:rsidRDefault="00505EC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05ECE" w:rsidRDefault="00505EC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505ECE" w:rsidTr="00505EC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513" w:type="dxa"/>
          <w:trHeight w:val="960"/>
        </w:trPr>
        <w:tc>
          <w:tcPr>
            <w:tcW w:w="3503" w:type="dxa"/>
            <w:vAlign w:val="center"/>
          </w:tcPr>
          <w:p w:rsidR="00505ECE" w:rsidRDefault="00BC02FB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ب 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- 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المهارات الخاصة بالموضوع </w:t>
            </w:r>
          </w:p>
          <w:p w:rsidR="00505ECE" w:rsidRDefault="00505EC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05ECE" w:rsidRDefault="00BC02FB">
            <w:pPr>
              <w:bidi/>
              <w:ind w:left="612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1 –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مهارات التفكير والاستنتاج</w:t>
            </w:r>
          </w:p>
          <w:p w:rsidR="00505ECE" w:rsidRDefault="00BC02FB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2 - 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مهارات اعداد البرامج التدريسية</w:t>
            </w:r>
          </w:p>
          <w:p w:rsidR="00505ECE" w:rsidRDefault="00505EC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05ECE" w:rsidRDefault="00BC02FB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</w:t>
            </w:r>
          </w:p>
        </w:tc>
      </w:tr>
      <w:tr w:rsidR="00505ECE" w:rsidTr="00505E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13" w:type="dxa"/>
          <w:trHeight w:val="960"/>
        </w:trPr>
        <w:tc>
          <w:tcPr>
            <w:tcW w:w="3503" w:type="dxa"/>
            <w:vAlign w:val="center"/>
          </w:tcPr>
          <w:p w:rsidR="00505ECE" w:rsidRDefault="00BC02FB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-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مهارات التفكير</w:t>
            </w:r>
          </w:p>
          <w:p w:rsidR="00505ECE" w:rsidRDefault="00505EC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05ECE" w:rsidRDefault="00BC02FB">
            <w:pPr>
              <w:bidi/>
              <w:ind w:left="612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1-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مهارات ابداعية</w:t>
            </w:r>
          </w:p>
          <w:p w:rsidR="00505ECE" w:rsidRDefault="00BC02FB">
            <w:pPr>
              <w:bidi/>
              <w:ind w:left="612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2-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مهارات تطويرية</w:t>
            </w:r>
          </w:p>
          <w:p w:rsidR="00505ECE" w:rsidRDefault="00BC02FB">
            <w:pPr>
              <w:bidi/>
              <w:ind w:left="612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3-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مهارات تحليلية</w:t>
            </w:r>
          </w:p>
          <w:p w:rsidR="00505ECE" w:rsidRDefault="00BC02FB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4- 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مهارات شخصية</w:t>
            </w:r>
          </w:p>
          <w:p w:rsidR="00505ECE" w:rsidRDefault="00505EC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05ECE" w:rsidRDefault="00505EC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505ECE" w:rsidTr="00505EC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513" w:type="dxa"/>
          <w:trHeight w:val="480"/>
        </w:trPr>
        <w:tc>
          <w:tcPr>
            <w:tcW w:w="3503" w:type="dxa"/>
            <w:vAlign w:val="center"/>
          </w:tcPr>
          <w:p w:rsidR="00505ECE" w:rsidRDefault="00BC02FB">
            <w:pPr>
              <w:tabs>
                <w:tab w:val="left" w:pos="612"/>
              </w:tabs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    طرائق التعليم والتعلم </w:t>
            </w:r>
          </w:p>
        </w:tc>
      </w:tr>
      <w:tr w:rsidR="00505ECE" w:rsidTr="00505E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13" w:type="dxa"/>
          <w:trHeight w:val="1000"/>
        </w:trPr>
        <w:tc>
          <w:tcPr>
            <w:tcW w:w="3503" w:type="dxa"/>
            <w:vAlign w:val="center"/>
          </w:tcPr>
          <w:p w:rsidR="00505ECE" w:rsidRDefault="00505ECE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05ECE" w:rsidRDefault="00BC02FB">
            <w:pPr>
              <w:numPr>
                <w:ilvl w:val="0"/>
                <w:numId w:val="4"/>
              </w:numPr>
              <w:bidi/>
              <w:ind w:hanging="360"/>
              <w:rPr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المحاضرات النظرية والصفية</w:t>
            </w:r>
          </w:p>
          <w:p w:rsidR="00505ECE" w:rsidRDefault="00BC02FB">
            <w:pPr>
              <w:numPr>
                <w:ilvl w:val="0"/>
                <w:numId w:val="4"/>
              </w:numPr>
              <w:bidi/>
              <w:ind w:hanging="360"/>
              <w:rPr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واجبات ومشاركة الطلبة الفاعلة في هذه المحاضرات</w:t>
            </w:r>
          </w:p>
          <w:p w:rsidR="00505ECE" w:rsidRDefault="00BC02FB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الامتحانات</w:t>
            </w:r>
          </w:p>
          <w:p w:rsidR="00505ECE" w:rsidRDefault="00505ECE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05ECE" w:rsidRDefault="00505ECE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05ECE" w:rsidRDefault="00505ECE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505ECE" w:rsidTr="00505EC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513" w:type="dxa"/>
          <w:trHeight w:val="560"/>
        </w:trPr>
        <w:tc>
          <w:tcPr>
            <w:tcW w:w="3503" w:type="dxa"/>
            <w:vAlign w:val="center"/>
          </w:tcPr>
          <w:p w:rsidR="00505ECE" w:rsidRDefault="00BC02FB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   طرائق التقييم </w:t>
            </w:r>
          </w:p>
        </w:tc>
      </w:tr>
      <w:tr w:rsidR="00505ECE" w:rsidTr="00505E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13" w:type="dxa"/>
          <w:trHeight w:val="1520"/>
        </w:trPr>
        <w:tc>
          <w:tcPr>
            <w:tcW w:w="3503" w:type="dxa"/>
          </w:tcPr>
          <w:p w:rsidR="00505ECE" w:rsidRDefault="00505ECE">
            <w:pPr>
              <w:bidi/>
              <w:ind w:left="108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05ECE" w:rsidRDefault="00505ECE">
            <w:pPr>
              <w:ind w:left="360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505ECE" w:rsidRDefault="00BC02FB">
            <w:pPr>
              <w:numPr>
                <w:ilvl w:val="0"/>
                <w:numId w:val="5"/>
              </w:numPr>
              <w:bidi/>
              <w:spacing w:line="276" w:lineRule="auto"/>
              <w:ind w:hanging="3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يقيم الطالب من خلال الامتحان مشاركته اليومية والامتحانات الشهرية والفصلية والامتحانات المفاجئة</w:t>
            </w:r>
          </w:p>
          <w:p w:rsidR="00505ECE" w:rsidRDefault="00BC02FB">
            <w:pPr>
              <w:numPr>
                <w:ilvl w:val="0"/>
                <w:numId w:val="5"/>
              </w:numPr>
              <w:bidi/>
              <w:spacing w:line="276" w:lineRule="auto"/>
              <w:ind w:hanging="3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مشاركة</w:t>
            </w:r>
          </w:p>
          <w:p w:rsidR="00505ECE" w:rsidRDefault="00BC02FB">
            <w:pPr>
              <w:numPr>
                <w:ilvl w:val="0"/>
                <w:numId w:val="5"/>
              </w:numPr>
              <w:bidi/>
              <w:spacing w:line="276" w:lineRule="auto"/>
              <w:ind w:hanging="3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واجبات</w:t>
            </w:r>
          </w:p>
          <w:p w:rsidR="00505ECE" w:rsidRDefault="00BC02FB">
            <w:pPr>
              <w:numPr>
                <w:ilvl w:val="0"/>
                <w:numId w:val="5"/>
              </w:numPr>
              <w:bidi/>
              <w:spacing w:line="276" w:lineRule="auto"/>
              <w:ind w:hanging="3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اختبارات نظرية</w:t>
            </w:r>
          </w:p>
          <w:p w:rsidR="00505ECE" w:rsidRDefault="00505EC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505ECE" w:rsidRDefault="00505EC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505ECE" w:rsidRDefault="00505EC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505ECE" w:rsidRDefault="00505EC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505ECE" w:rsidRDefault="00505EC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505ECE" w:rsidRDefault="00505EC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505ECE" w:rsidRDefault="00505EC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</w:tc>
      </w:tr>
    </w:tbl>
    <w:p w:rsidR="00505ECE" w:rsidRDefault="00505ECE">
      <w:pPr>
        <w:bidi/>
        <w:rPr>
          <w:b/>
          <w:sz w:val="24"/>
          <w:szCs w:val="24"/>
        </w:rPr>
      </w:pPr>
    </w:p>
    <w:p w:rsidR="00505ECE" w:rsidRDefault="00BC02FB">
      <w:pPr>
        <w:bidi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دد</w:t>
      </w:r>
      <w:r w:rsidR="00CA770A">
        <w:pict>
          <v:shape id="Text Box 4" o:spid="_x0000_s1027" type="#_x0000_t202" style="position:absolute;left:0;text-align:left;margin-left:-3.7pt;margin-top:-18.4pt;width:461.25pt;height:142.3pt;z-index:251660288;visibility:visible;mso-position-horizontal-relative:text;mso-position-vertical-relative:text">
            <v:textbox>
              <w:txbxContent>
                <w:p w:rsidR="008273E0" w:rsidRPr="00125874" w:rsidRDefault="00BC02FB" w:rsidP="008273E0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874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د</w:t>
                  </w:r>
                  <w:r w:rsidRPr="001258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- </w:t>
                  </w:r>
                  <w:r w:rsidRPr="00125874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المهارات العامة والتاهيلية المنقولة </w:t>
                  </w:r>
                  <w:r w:rsidRPr="001258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(</w:t>
                  </w:r>
                  <w:r w:rsidRPr="00125874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المهارات الاخرى المتعلقة بقابلية التوظيف والتطور الشخصي</w:t>
                  </w:r>
                  <w:r w:rsidRPr="001258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)</w:t>
                  </w:r>
                </w:p>
                <w:p w:rsidR="000914CD" w:rsidRPr="000914CD" w:rsidRDefault="00BC02FB" w:rsidP="000914CD">
                  <w:pPr>
                    <w:tabs>
                      <w:tab w:val="left" w:pos="687"/>
                    </w:tabs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eastAsia="Times New Roman" w:hAnsi="Cambria" w:cs="Times New Roman"/>
                      <w:sz w:val="24"/>
                      <w:szCs w:val="24"/>
                      <w:rtl/>
                      <w:lang w:bidi="ar-IQ"/>
                    </w:rPr>
                  </w:pPr>
                  <w:r w:rsidRPr="000914CD">
                    <w:rPr>
                      <w:rFonts w:ascii="Cambria" w:eastAsia="Times New Roman" w:hAnsi="Cambria" w:cs="Times New Roman"/>
                      <w:sz w:val="24"/>
                      <w:szCs w:val="24"/>
                      <w:rtl/>
                      <w:lang w:bidi="ar-IQ"/>
                    </w:rPr>
                    <w:t>د1-</w:t>
                  </w:r>
                  <w:r w:rsidRPr="000914CD">
                    <w:rPr>
                      <w:rFonts w:ascii="Cambria" w:eastAsia="Times New Roman" w:hAnsi="Cambria" w:cs="Times New Roman" w:hint="cs"/>
                      <w:sz w:val="24"/>
                      <w:szCs w:val="24"/>
                      <w:rtl/>
                      <w:lang w:bidi="ar-IQ"/>
                    </w:rPr>
                    <w:t xml:space="preserve"> مهارات معرفية</w:t>
                  </w:r>
                </w:p>
                <w:p w:rsidR="000914CD" w:rsidRPr="000914CD" w:rsidRDefault="00BC02FB" w:rsidP="000914CD">
                  <w:pPr>
                    <w:tabs>
                      <w:tab w:val="left" w:pos="687"/>
                    </w:tabs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eastAsia="Times New Roman" w:hAnsi="Cambria" w:cs="Times New Roman"/>
                      <w:sz w:val="24"/>
                      <w:szCs w:val="24"/>
                      <w:rtl/>
                      <w:lang w:bidi="ar-IQ"/>
                    </w:rPr>
                  </w:pPr>
                  <w:r w:rsidRPr="000914CD">
                    <w:rPr>
                      <w:rFonts w:ascii="Cambria" w:eastAsia="Times New Roman" w:hAnsi="Cambria" w:cs="Times New Roman"/>
                      <w:sz w:val="24"/>
                      <w:szCs w:val="24"/>
                      <w:rtl/>
                      <w:lang w:bidi="ar-IQ"/>
                    </w:rPr>
                    <w:t>د2-</w:t>
                  </w:r>
                  <w:r w:rsidRPr="000914CD">
                    <w:rPr>
                      <w:rFonts w:ascii="Cambria" w:eastAsia="Times New Roman" w:hAnsi="Cambria" w:cs="Times New Roman" w:hint="cs"/>
                      <w:sz w:val="24"/>
                      <w:szCs w:val="24"/>
                      <w:rtl/>
                      <w:lang w:bidi="ar-IQ"/>
                    </w:rPr>
                    <w:t xml:space="preserve"> مهارات سلوكية</w:t>
                  </w:r>
                </w:p>
                <w:p w:rsidR="008273E0" w:rsidRDefault="00CA770A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CA770A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CA770A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CA770A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CA770A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CA770A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CA770A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Pr="00125874" w:rsidRDefault="00CA770A" w:rsidP="00B71CFF">
                  <w:pPr>
                    <w:jc w:val="center"/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505ECE" w:rsidRDefault="00505ECE">
      <w:pPr>
        <w:bidi/>
        <w:rPr>
          <w:b/>
          <w:sz w:val="24"/>
          <w:szCs w:val="24"/>
        </w:rPr>
      </w:pPr>
    </w:p>
    <w:p w:rsidR="00505ECE" w:rsidRDefault="00505ECE">
      <w:pPr>
        <w:bidi/>
        <w:rPr>
          <w:b/>
          <w:sz w:val="24"/>
          <w:szCs w:val="24"/>
        </w:rPr>
      </w:pPr>
    </w:p>
    <w:p w:rsidR="00505ECE" w:rsidRDefault="00505ECE">
      <w:pPr>
        <w:bidi/>
        <w:rPr>
          <w:b/>
          <w:sz w:val="24"/>
          <w:szCs w:val="24"/>
        </w:rPr>
      </w:pPr>
    </w:p>
    <w:p w:rsidR="00505ECE" w:rsidRDefault="00505ECE">
      <w:pPr>
        <w:bidi/>
        <w:rPr>
          <w:b/>
          <w:sz w:val="24"/>
          <w:szCs w:val="24"/>
        </w:rPr>
      </w:pPr>
    </w:p>
    <w:tbl>
      <w:tblPr>
        <w:tblStyle w:val="a4"/>
        <w:bidiVisual/>
        <w:tblW w:w="970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978"/>
        <w:gridCol w:w="2748"/>
        <w:gridCol w:w="2062"/>
        <w:gridCol w:w="1360"/>
        <w:gridCol w:w="1615"/>
      </w:tblGrid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tcW w:w="9701" w:type="dxa"/>
            <w:gridSpan w:val="6"/>
          </w:tcPr>
          <w:p w:rsidR="00505ECE" w:rsidRDefault="00BC02FB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10-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بنية المقرر</w:t>
            </w: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505ECE" w:rsidRDefault="00BC02FB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الاسبوع</w:t>
            </w:r>
          </w:p>
        </w:tc>
        <w:tc>
          <w:tcPr>
            <w:tcW w:w="978" w:type="dxa"/>
          </w:tcPr>
          <w:p w:rsidR="00505ECE" w:rsidRDefault="00BC02FB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الساعات</w:t>
            </w:r>
          </w:p>
        </w:tc>
        <w:tc>
          <w:tcPr>
            <w:tcW w:w="2748" w:type="dxa"/>
          </w:tcPr>
          <w:p w:rsidR="00505ECE" w:rsidRDefault="00BC02FB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062" w:type="dxa"/>
          </w:tcPr>
          <w:p w:rsidR="00505ECE" w:rsidRDefault="00BC02FB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اسم الوحدة </w:t>
            </w:r>
            <w:r>
              <w:rPr>
                <w:b/>
                <w:sz w:val="28"/>
                <w:szCs w:val="28"/>
                <w:rtl/>
              </w:rPr>
              <w:t>/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او الموضوع</w:t>
            </w:r>
          </w:p>
        </w:tc>
        <w:tc>
          <w:tcPr>
            <w:tcW w:w="1360" w:type="dxa"/>
          </w:tcPr>
          <w:p w:rsidR="00505ECE" w:rsidRDefault="00BC02FB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615" w:type="dxa"/>
          </w:tcPr>
          <w:p w:rsidR="00505ECE" w:rsidRDefault="00BC02FB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طريقة التقييم</w:t>
            </w: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مقدمه في الإدارة الاستراتيجية</w:t>
            </w:r>
          </w:p>
        </w:tc>
        <w:tc>
          <w:tcPr>
            <w:tcW w:w="1360" w:type="dxa"/>
            <w:vAlign w:val="center"/>
          </w:tcPr>
          <w:p w:rsidR="00505ECE" w:rsidRDefault="00BC02FB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الاستماع</w:t>
            </w:r>
          </w:p>
        </w:tc>
        <w:tc>
          <w:tcPr>
            <w:tcW w:w="1615" w:type="dxa"/>
            <w:vAlign w:val="center"/>
          </w:tcPr>
          <w:p w:rsidR="00505ECE" w:rsidRDefault="00BC02FB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امتحانات شفهية وتحريرية والمناقشات</w:t>
            </w: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التوجه الاستراتيجي</w:t>
            </w:r>
          </w:p>
        </w:tc>
        <w:tc>
          <w:tcPr>
            <w:tcW w:w="1360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المناقشة</w:t>
            </w:r>
          </w:p>
        </w:tc>
        <w:tc>
          <w:tcPr>
            <w:tcW w:w="1615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امتحانات شفهية وتحريرية والمناقشات</w:t>
            </w: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الاستراتيجيات على مستوى المنظمة</w:t>
            </w:r>
          </w:p>
        </w:tc>
        <w:tc>
          <w:tcPr>
            <w:tcW w:w="1360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الحوار</w:t>
            </w:r>
          </w:p>
        </w:tc>
        <w:tc>
          <w:tcPr>
            <w:tcW w:w="1615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امتحانات شفهية وتحريرية والمناقشات</w:t>
            </w: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الاستراتيجيات على مستوى وحدات الاعمال</w:t>
            </w:r>
          </w:p>
        </w:tc>
        <w:tc>
          <w:tcPr>
            <w:tcW w:w="1360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عرض حالات التفكير</w:t>
            </w:r>
          </w:p>
        </w:tc>
        <w:tc>
          <w:tcPr>
            <w:tcW w:w="1615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امتحانات شفهية وتحريرية والمناقشات</w:t>
            </w: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التنفيذ الذاتي</w:t>
            </w:r>
          </w:p>
        </w:tc>
        <w:tc>
          <w:tcPr>
            <w:tcW w:w="1360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عرض حالات دراسية</w:t>
            </w:r>
          </w:p>
        </w:tc>
        <w:tc>
          <w:tcPr>
            <w:tcW w:w="1615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امتحانات شفهية وتحريرية والمناقشات</w:t>
            </w: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المراجعة العملية</w:t>
            </w:r>
          </w:p>
        </w:tc>
        <w:tc>
          <w:tcPr>
            <w:tcW w:w="1360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معالجة حالات واقعيه</w:t>
            </w:r>
          </w:p>
        </w:tc>
        <w:tc>
          <w:tcPr>
            <w:tcW w:w="1615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امتحانات شفهية وتحريرية والمناقشات</w:t>
            </w: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القرار الاستراتيجي</w:t>
            </w:r>
          </w:p>
        </w:tc>
        <w:tc>
          <w:tcPr>
            <w:tcW w:w="1360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معالجه نظريه وتطبيقيه</w:t>
            </w:r>
          </w:p>
        </w:tc>
        <w:tc>
          <w:tcPr>
            <w:tcW w:w="1615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امتحانات شفهية وتحريرية والمناقشات</w:t>
            </w: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الادارة الستراتيجية في المنظمات العامة</w:t>
            </w:r>
          </w:p>
        </w:tc>
        <w:tc>
          <w:tcPr>
            <w:tcW w:w="1360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الرقابة الستراتيجية والتقويم الستراتيجي</w:t>
            </w:r>
          </w:p>
        </w:tc>
        <w:tc>
          <w:tcPr>
            <w:tcW w:w="1360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تطبيق الستراتيجية</w:t>
            </w:r>
          </w:p>
        </w:tc>
        <w:tc>
          <w:tcPr>
            <w:tcW w:w="1360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صياغة الستراتيجية</w:t>
            </w:r>
          </w:p>
        </w:tc>
        <w:tc>
          <w:tcPr>
            <w:tcW w:w="1360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التخطيط الستراتيجي</w:t>
            </w:r>
          </w:p>
        </w:tc>
        <w:tc>
          <w:tcPr>
            <w:tcW w:w="1360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ادوات التحليل الستراتيجي</w:t>
            </w:r>
          </w:p>
        </w:tc>
        <w:tc>
          <w:tcPr>
            <w:tcW w:w="1360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الفجوة الستراتيجية</w:t>
            </w:r>
          </w:p>
        </w:tc>
        <w:tc>
          <w:tcPr>
            <w:tcW w:w="1360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التفكير الستراتيجي</w:t>
            </w:r>
          </w:p>
        </w:tc>
        <w:tc>
          <w:tcPr>
            <w:tcW w:w="1360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الخيار الستراتيجي</w:t>
            </w:r>
          </w:p>
        </w:tc>
        <w:tc>
          <w:tcPr>
            <w:tcW w:w="1360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القيادة الاستراتيجية</w:t>
            </w:r>
          </w:p>
        </w:tc>
        <w:tc>
          <w:tcPr>
            <w:tcW w:w="1360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</w:t>
            </w:r>
          </w:p>
        </w:tc>
        <w:tc>
          <w:tcPr>
            <w:tcW w:w="978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8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505ECE" w:rsidRDefault="00BC02FB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الادارة الستراتيجية</w:t>
            </w:r>
          </w:p>
        </w:tc>
        <w:tc>
          <w:tcPr>
            <w:tcW w:w="1360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05ECE" w:rsidRDefault="00505ECE">
            <w:pPr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505ECE" w:rsidRDefault="00505ECE">
      <w:pPr>
        <w:bidi/>
        <w:rPr>
          <w:b/>
          <w:sz w:val="24"/>
          <w:szCs w:val="24"/>
        </w:rPr>
      </w:pPr>
    </w:p>
    <w:tbl>
      <w:tblPr>
        <w:tblStyle w:val="a5"/>
        <w:bidiVisual/>
        <w:tblW w:w="925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9"/>
        <w:gridCol w:w="5369"/>
      </w:tblGrid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tcW w:w="9258" w:type="dxa"/>
            <w:gridSpan w:val="2"/>
          </w:tcPr>
          <w:p w:rsidR="00505ECE" w:rsidRDefault="00BC02FB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 xml:space="preserve">11-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البنية التحتية</w:t>
            </w: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3889" w:type="dxa"/>
          </w:tcPr>
          <w:p w:rsidR="00505ECE" w:rsidRDefault="00BC02FB">
            <w:pPr>
              <w:numPr>
                <w:ilvl w:val="0"/>
                <w:numId w:val="2"/>
              </w:numPr>
              <w:bidi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الكتب المقررة المطلوبة</w:t>
            </w:r>
          </w:p>
        </w:tc>
        <w:tc>
          <w:tcPr>
            <w:tcW w:w="5369" w:type="dxa"/>
          </w:tcPr>
          <w:p w:rsidR="00505ECE" w:rsidRDefault="00BC02FB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يوجد كتاب مقرر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+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مصادر ثانوية اخرى</w:t>
            </w: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3889" w:type="dxa"/>
          </w:tcPr>
          <w:p w:rsidR="00505ECE" w:rsidRDefault="00BC02FB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2 –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المراجع الرئيسية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المصادر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5369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tcW w:w="3889" w:type="dxa"/>
          </w:tcPr>
          <w:p w:rsidR="00505ECE" w:rsidRDefault="00BC02FB">
            <w:pPr>
              <w:numPr>
                <w:ilvl w:val="0"/>
                <w:numId w:val="3"/>
              </w:numPr>
              <w:bidi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الكتب والمراجع التي يوصي بيها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المجلات العلمية،التقارير،</w:t>
            </w:r>
            <w:r>
              <w:rPr>
                <w:b/>
                <w:sz w:val="24"/>
                <w:szCs w:val="24"/>
                <w:rtl/>
              </w:rPr>
              <w:t>......)</w:t>
            </w:r>
          </w:p>
        </w:tc>
        <w:tc>
          <w:tcPr>
            <w:tcW w:w="5369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3889" w:type="dxa"/>
          </w:tcPr>
          <w:p w:rsidR="00505ECE" w:rsidRDefault="00BC02FB">
            <w:pPr>
              <w:numPr>
                <w:ilvl w:val="0"/>
                <w:numId w:val="3"/>
              </w:numPr>
              <w:bidi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المراجع الالكترونية،مواقع الانترنيت</w:t>
            </w:r>
            <w:r>
              <w:rPr>
                <w:b/>
                <w:sz w:val="24"/>
                <w:szCs w:val="24"/>
                <w:rtl/>
              </w:rPr>
              <w:t>.....</w:t>
            </w:r>
          </w:p>
        </w:tc>
        <w:tc>
          <w:tcPr>
            <w:tcW w:w="5369" w:type="dxa"/>
          </w:tcPr>
          <w:p w:rsidR="00505ECE" w:rsidRDefault="00BC02FB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الاستعانة بالمواقع الالكترونية ومعالجة حالات دراسية</w:t>
            </w:r>
          </w:p>
        </w:tc>
      </w:tr>
    </w:tbl>
    <w:p w:rsidR="00505ECE" w:rsidRDefault="00505ECE">
      <w:pPr>
        <w:bidi/>
        <w:rPr>
          <w:b/>
          <w:sz w:val="24"/>
          <w:szCs w:val="24"/>
        </w:rPr>
      </w:pPr>
    </w:p>
    <w:tbl>
      <w:tblPr>
        <w:tblStyle w:val="a6"/>
        <w:bidiVisual/>
        <w:tblW w:w="927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2"/>
      </w:tblGrid>
      <w:tr w:rsidR="00505ECE" w:rsidTr="0050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tcW w:w="9272" w:type="dxa"/>
          </w:tcPr>
          <w:p w:rsidR="00505ECE" w:rsidRDefault="00BC02FB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 xml:space="preserve">12-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خطة تطوير المقرر الدراسي</w:t>
            </w:r>
          </w:p>
        </w:tc>
      </w:tr>
      <w:tr w:rsidR="00505ECE" w:rsidTr="00505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0"/>
        </w:trPr>
        <w:tc>
          <w:tcPr>
            <w:tcW w:w="9272" w:type="dxa"/>
          </w:tcPr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505ECE" w:rsidRDefault="00BC02FB">
            <w:pPr>
              <w:bidi/>
              <w:contextualSpacing w:val="0"/>
              <w:rPr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cs="Times New Roman"/>
                <w:b/>
                <w:sz w:val="24"/>
                <w:szCs w:val="24"/>
                <w:rtl/>
              </w:rPr>
              <w:t xml:space="preserve">ادخال مواضيع حديثة في الادارة الاستراتيجية تتماشى مع المناهج الحديثة والتعمق اكثر في الجوانب التطبيقية من المادة العلمية </w:t>
            </w:r>
          </w:p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505ECE" w:rsidRDefault="00505EC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505ECE" w:rsidRDefault="00505ECE">
      <w:pPr>
        <w:bidi/>
        <w:rPr>
          <w:b/>
          <w:sz w:val="24"/>
          <w:szCs w:val="24"/>
        </w:rPr>
      </w:pPr>
    </w:p>
    <w:p w:rsidR="00505ECE" w:rsidRDefault="00505ECE">
      <w:pPr>
        <w:bidi/>
        <w:rPr>
          <w:b/>
          <w:sz w:val="24"/>
          <w:szCs w:val="24"/>
        </w:rPr>
      </w:pPr>
    </w:p>
    <w:p w:rsidR="00505ECE" w:rsidRDefault="00505ECE">
      <w:pPr>
        <w:bidi/>
        <w:rPr>
          <w:b/>
          <w:sz w:val="24"/>
          <w:szCs w:val="24"/>
        </w:rPr>
      </w:pPr>
    </w:p>
    <w:sectPr w:rsidR="00505ECE"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0A" w:rsidRDefault="00CA770A">
      <w:pPr>
        <w:spacing w:after="0" w:line="240" w:lineRule="auto"/>
      </w:pPr>
      <w:r>
        <w:separator/>
      </w:r>
    </w:p>
  </w:endnote>
  <w:endnote w:type="continuationSeparator" w:id="0">
    <w:p w:rsidR="00CA770A" w:rsidRDefault="00CA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CE" w:rsidRDefault="00BC02FB">
    <w:pPr>
      <w:tabs>
        <w:tab w:val="center" w:pos="4153"/>
        <w:tab w:val="right" w:pos="8306"/>
      </w:tabs>
      <w:spacing w:after="1428" w:line="240" w:lineRule="auto"/>
      <w:jc w:val="center"/>
    </w:pPr>
    <w:r>
      <w:rPr>
        <w:rFonts w:cs="Times New Roman"/>
        <w:rtl/>
      </w:rPr>
      <w:t>الصفحة</w:t>
    </w:r>
    <w:r>
      <w:t xml:space="preserve"> 6</w:t>
    </w:r>
    <w:r w:rsidR="0081601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110490</wp:posOffset>
              </wp:positionV>
              <wp:extent cx="2638425" cy="0"/>
              <wp:effectExtent l="9525" t="5715" r="9525" b="1333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254.25pt;margin-top:8.7pt;width:2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"/>
          </w:pict>
        </mc:Fallback>
      </mc:AlternateContent>
    </w:r>
    <w:r w:rsidR="0081601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110490</wp:posOffset>
              </wp:positionV>
              <wp:extent cx="2638425" cy="0"/>
              <wp:effectExtent l="9525" t="5715" r="9525" b="1333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traight Arrow Connector 1" o:spid="_x0000_s1026" type="#_x0000_t32" style="position:absolute;margin-left:-11.25pt;margin-top:8.7pt;width:2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0A" w:rsidRDefault="00CA770A">
      <w:pPr>
        <w:spacing w:after="0" w:line="240" w:lineRule="auto"/>
      </w:pPr>
      <w:r>
        <w:separator/>
      </w:r>
    </w:p>
  </w:footnote>
  <w:footnote w:type="continuationSeparator" w:id="0">
    <w:p w:rsidR="00CA770A" w:rsidRDefault="00CA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65F4"/>
    <w:multiLevelType w:val="multilevel"/>
    <w:tmpl w:val="1D0A72E8"/>
    <w:lvl w:ilvl="0">
      <w:start w:val="1"/>
      <w:numFmt w:val="decimal"/>
      <w:lvlText w:val="%1-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>
    <w:nsid w:val="29F54BE7"/>
    <w:multiLevelType w:val="multilevel"/>
    <w:tmpl w:val="1F9AAC02"/>
    <w:lvl w:ilvl="0">
      <w:start w:val="1"/>
      <w:numFmt w:val="decimal"/>
      <w:lvlText w:val="%1-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>
    <w:nsid w:val="32EF3D27"/>
    <w:multiLevelType w:val="multilevel"/>
    <w:tmpl w:val="61AA3D9A"/>
    <w:lvl w:ilvl="0">
      <w:start w:val="1"/>
      <w:numFmt w:val="decimal"/>
      <w:lvlText w:val="%1."/>
      <w:lvlJc w:val="left"/>
      <w:pPr>
        <w:ind w:left="1080" w:firstLine="1800"/>
      </w:pPr>
    </w:lvl>
    <w:lvl w:ilvl="1">
      <w:start w:val="1"/>
      <w:numFmt w:val="lowerLetter"/>
      <w:lvlText w:val="%2."/>
      <w:lvlJc w:val="left"/>
      <w:pPr>
        <w:ind w:left="1800" w:firstLine="3240"/>
      </w:pPr>
    </w:lvl>
    <w:lvl w:ilvl="2">
      <w:start w:val="1"/>
      <w:numFmt w:val="lowerRoman"/>
      <w:lvlText w:val="%3."/>
      <w:lvlJc w:val="right"/>
      <w:pPr>
        <w:ind w:left="2520" w:firstLine="4860"/>
      </w:pPr>
    </w:lvl>
    <w:lvl w:ilvl="3">
      <w:start w:val="1"/>
      <w:numFmt w:val="decimal"/>
      <w:lvlText w:val="%4."/>
      <w:lvlJc w:val="left"/>
      <w:pPr>
        <w:ind w:left="3240" w:firstLine="6120"/>
      </w:pPr>
    </w:lvl>
    <w:lvl w:ilvl="4">
      <w:start w:val="1"/>
      <w:numFmt w:val="lowerLetter"/>
      <w:lvlText w:val="%5."/>
      <w:lvlJc w:val="left"/>
      <w:pPr>
        <w:ind w:left="3960" w:firstLine="7560"/>
      </w:pPr>
    </w:lvl>
    <w:lvl w:ilvl="5">
      <w:start w:val="1"/>
      <w:numFmt w:val="lowerRoman"/>
      <w:lvlText w:val="%6."/>
      <w:lvlJc w:val="right"/>
      <w:pPr>
        <w:ind w:left="4680" w:firstLine="9180"/>
      </w:pPr>
    </w:lvl>
    <w:lvl w:ilvl="6">
      <w:start w:val="1"/>
      <w:numFmt w:val="decimal"/>
      <w:lvlText w:val="%7."/>
      <w:lvlJc w:val="left"/>
      <w:pPr>
        <w:ind w:left="5400" w:firstLine="10440"/>
      </w:pPr>
    </w:lvl>
    <w:lvl w:ilvl="7">
      <w:start w:val="1"/>
      <w:numFmt w:val="lowerLetter"/>
      <w:lvlText w:val="%8."/>
      <w:lvlJc w:val="left"/>
      <w:pPr>
        <w:ind w:left="6120" w:firstLine="11880"/>
      </w:pPr>
    </w:lvl>
    <w:lvl w:ilvl="8">
      <w:start w:val="1"/>
      <w:numFmt w:val="lowerRoman"/>
      <w:lvlText w:val="%9."/>
      <w:lvlJc w:val="right"/>
      <w:pPr>
        <w:ind w:left="6840" w:firstLine="13500"/>
      </w:pPr>
    </w:lvl>
  </w:abstractNum>
  <w:abstractNum w:abstractNumId="3">
    <w:nsid w:val="62D37937"/>
    <w:multiLevelType w:val="multilevel"/>
    <w:tmpl w:val="1B4A43B4"/>
    <w:lvl w:ilvl="0">
      <w:start w:val="1"/>
      <w:numFmt w:val="decimal"/>
      <w:lvlText w:val="%1-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>
    <w:nsid w:val="6A0872C5"/>
    <w:multiLevelType w:val="multilevel"/>
    <w:tmpl w:val="7634343C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5ECE"/>
    <w:rsid w:val="00057888"/>
    <w:rsid w:val="00505ECE"/>
    <w:rsid w:val="005144BC"/>
    <w:rsid w:val="0081601B"/>
    <w:rsid w:val="00900F4C"/>
    <w:rsid w:val="00BC02FB"/>
    <w:rsid w:val="00C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>Enjoy My Fine Releases.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DR.Ahmed Saker 2o1O</cp:lastModifiedBy>
  <cp:revision>5</cp:revision>
  <dcterms:created xsi:type="dcterms:W3CDTF">2023-09-13T07:40:00Z</dcterms:created>
  <dcterms:modified xsi:type="dcterms:W3CDTF">2023-11-29T06:44:00Z</dcterms:modified>
</cp:coreProperties>
</file>