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29" w:rsidRDefault="00776029" w:rsidP="00776029">
      <w:pPr>
        <w:autoSpaceDE w:val="0"/>
        <w:autoSpaceDN w:val="0"/>
        <w:adjustRightInd w:val="0"/>
        <w:jc w:val="center"/>
        <w:rPr>
          <w:rFonts w:cs="Times New Roman"/>
          <w:b/>
          <w:bCs/>
          <w:sz w:val="24"/>
          <w:szCs w:val="24"/>
          <w:lang w:bidi="ar-IQ"/>
        </w:rPr>
      </w:pPr>
      <w:r>
        <w:rPr>
          <w:rFonts w:cs="Times New Roman"/>
          <w:b/>
          <w:bCs/>
          <w:sz w:val="24"/>
          <w:szCs w:val="24"/>
          <w:rtl/>
          <w:lang w:bidi="ar-IQ"/>
        </w:rPr>
        <w:t>وصف البرنامج الاكاديمي</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67588C" w:rsidRPr="0067588C" w:rsidTr="0067588C">
        <w:trPr>
          <w:trHeight w:val="547"/>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bookmarkStart w:id="0" w:name="_GoBack"/>
            <w:bookmarkEnd w:id="0"/>
            <w:r w:rsidRPr="0067588C">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67588C" w:rsidRPr="0067588C" w:rsidRDefault="0067588C" w:rsidP="0067588C">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67588C">
        <w:rPr>
          <w:rFonts w:ascii="Times New Roman" w:eastAsia="Times New Roman" w:hAnsi="Times New Roman" w:cs="Times New Roman"/>
          <w:b/>
          <w:bCs/>
          <w:color w:val="1F4E79"/>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67588C" w:rsidRPr="0067588C" w:rsidTr="0067588C">
        <w:trPr>
          <w:trHeight w:val="1109"/>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67588C" w:rsidRPr="0067588C" w:rsidRDefault="0067588C" w:rsidP="0067588C">
            <w:pPr>
              <w:autoSpaceDE w:val="0"/>
              <w:autoSpaceDN w:val="0"/>
              <w:adjustRightInd w:val="0"/>
              <w:spacing w:before="240"/>
              <w:jc w:val="both"/>
              <w:rPr>
                <w:rFonts w:ascii="Cambria" w:eastAsia="Times New Roman" w:hAnsi="Cambria" w:cs="Times New Roman"/>
                <w:b/>
                <w:bCs/>
                <w:color w:val="000000"/>
                <w:sz w:val="32"/>
                <w:szCs w:val="32"/>
                <w:lang w:bidi="ar-IQ"/>
              </w:rPr>
            </w:pPr>
            <w:r w:rsidRPr="0067588C">
              <w:rPr>
                <w:rFonts w:ascii="Arial" w:eastAsia="Times New Roman"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67588C" w:rsidRPr="0067588C" w:rsidTr="0067588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7588C" w:rsidRPr="0067588C" w:rsidRDefault="0067588C" w:rsidP="0067588C">
            <w:pPr>
              <w:numPr>
                <w:ilvl w:val="0"/>
                <w:numId w:val="1"/>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D9D9D9"/>
                <w:sz w:val="28"/>
                <w:szCs w:val="28"/>
                <w:lang w:bidi="ar-IQ"/>
              </w:rPr>
            </w:pPr>
            <w:r w:rsidRPr="0067588C">
              <w:rPr>
                <w:rFonts w:ascii="Cambria" w:eastAsia="Times New Roman" w:hAnsi="Cambria" w:cs="Times New Roman"/>
                <w:color w:val="000000" w:themeColor="text1"/>
                <w:sz w:val="28"/>
                <w:szCs w:val="28"/>
                <w:rtl/>
                <w:lang w:bidi="ar-IQ"/>
              </w:rPr>
              <w:t>كلية الادارة والاقتصاد</w:t>
            </w:r>
          </w:p>
        </w:tc>
      </w:tr>
      <w:tr w:rsidR="0067588C" w:rsidRPr="0067588C" w:rsidTr="0067588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numPr>
                <w:ilvl w:val="0"/>
                <w:numId w:val="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قسم الادارة العامة</w:t>
            </w:r>
          </w:p>
        </w:tc>
      </w:tr>
      <w:tr w:rsidR="0067588C" w:rsidRPr="0067588C" w:rsidTr="0067588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7588C" w:rsidRPr="0067588C" w:rsidRDefault="0067588C" w:rsidP="0067588C">
            <w:pPr>
              <w:numPr>
                <w:ilvl w:val="0"/>
                <w:numId w:val="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bidi w:val="0"/>
              <w:adjustRightInd w:val="0"/>
              <w:spacing w:after="0" w:line="240" w:lineRule="auto"/>
              <w:jc w:val="center"/>
              <w:rPr>
                <w:rFonts w:ascii="Cambria" w:eastAsia="Times New Roman" w:hAnsi="Cambria" w:cs="Times New Roman"/>
                <w:color w:val="000000"/>
                <w:sz w:val="28"/>
                <w:szCs w:val="28"/>
                <w:lang w:bidi="ar-IQ"/>
              </w:rPr>
            </w:pPr>
            <w:r w:rsidRPr="0067588C">
              <w:rPr>
                <w:rFonts w:ascii="Times New Roman" w:eastAsia="Times New Roman" w:hAnsi="Times New Roman" w:cs="Times New Roman"/>
                <w:sz w:val="28"/>
                <w:szCs w:val="28"/>
                <w:lang w:bidi="ar-IQ"/>
              </w:rPr>
              <w:t xml:space="preserve">O.B.2/ </w:t>
            </w:r>
            <w:r w:rsidRPr="0067588C">
              <w:rPr>
                <w:rFonts w:ascii="Cambria" w:eastAsia="Times New Roman" w:hAnsi="Cambria" w:cs="Times New Roman"/>
                <w:color w:val="000000"/>
                <w:sz w:val="28"/>
                <w:szCs w:val="28"/>
                <w:rtl/>
                <w:lang w:bidi="ar-IQ"/>
              </w:rPr>
              <w:t>السلوك التنظيمي</w:t>
            </w:r>
          </w:p>
        </w:tc>
      </w:tr>
      <w:tr w:rsidR="0067588C" w:rsidRPr="0067588C" w:rsidTr="0067588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numPr>
                <w:ilvl w:val="0"/>
                <w:numId w:val="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البكالوريوس</w:t>
            </w:r>
          </w:p>
        </w:tc>
      </w:tr>
      <w:tr w:rsidR="0067588C" w:rsidRPr="0067588C" w:rsidTr="0067588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7588C" w:rsidRPr="0067588C" w:rsidRDefault="0067588C" w:rsidP="0067588C">
            <w:pPr>
              <w:numPr>
                <w:ilvl w:val="0"/>
                <w:numId w:val="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محاضرات اسبوعية بواقع (3) ساعات </w:t>
            </w:r>
          </w:p>
        </w:tc>
      </w:tr>
      <w:tr w:rsidR="0067588C" w:rsidRPr="0067588C" w:rsidTr="0067588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numPr>
                <w:ilvl w:val="0"/>
                <w:numId w:val="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نظام </w:t>
            </w:r>
            <w:r w:rsidR="00BE3210">
              <w:rPr>
                <w:rFonts w:ascii="Cambria" w:eastAsia="Times New Roman" w:hAnsi="Cambria" w:cs="Times New Roman" w:hint="cs"/>
                <w:color w:val="000000"/>
                <w:sz w:val="28"/>
                <w:szCs w:val="28"/>
                <w:rtl/>
                <w:lang w:bidi="ar-IQ"/>
              </w:rPr>
              <w:t>سنوي</w:t>
            </w:r>
          </w:p>
        </w:tc>
      </w:tr>
      <w:tr w:rsidR="0067588C" w:rsidRPr="0067588C" w:rsidTr="0067588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7588C" w:rsidRPr="0067588C" w:rsidRDefault="0067588C" w:rsidP="0067588C">
            <w:pPr>
              <w:numPr>
                <w:ilvl w:val="0"/>
                <w:numId w:val="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67588C" w:rsidRPr="0067588C" w:rsidRDefault="0067588C" w:rsidP="00BE3210">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3ساعة*</w:t>
            </w:r>
            <w:r w:rsidR="00BE3210">
              <w:rPr>
                <w:rFonts w:ascii="Cambria" w:eastAsia="Times New Roman" w:hAnsi="Cambria" w:cs="Times New Roman" w:hint="cs"/>
                <w:color w:val="000000"/>
                <w:sz w:val="28"/>
                <w:szCs w:val="28"/>
                <w:rtl/>
                <w:lang w:bidi="ar-IQ"/>
              </w:rPr>
              <w:t>30</w:t>
            </w:r>
            <w:r w:rsidRPr="0067588C">
              <w:rPr>
                <w:rFonts w:ascii="Cambria" w:eastAsia="Times New Roman" w:hAnsi="Cambria" w:cs="Times New Roman"/>
                <w:color w:val="000000"/>
                <w:sz w:val="28"/>
                <w:szCs w:val="28"/>
                <w:rtl/>
                <w:lang w:bidi="ar-IQ"/>
              </w:rPr>
              <w:t xml:space="preserve">اسبوع= </w:t>
            </w:r>
            <w:r w:rsidR="00BE3210">
              <w:rPr>
                <w:rFonts w:ascii="Cambria" w:eastAsia="Times New Roman" w:hAnsi="Cambria" w:cs="Times New Roman" w:hint="cs"/>
                <w:color w:val="000000"/>
                <w:sz w:val="28"/>
                <w:szCs w:val="28"/>
                <w:rtl/>
                <w:lang w:bidi="ar-IQ"/>
              </w:rPr>
              <w:t>90</w:t>
            </w:r>
            <w:r w:rsidRPr="0067588C">
              <w:rPr>
                <w:rFonts w:ascii="Cambria" w:eastAsia="Times New Roman" w:hAnsi="Cambria" w:cs="Times New Roman"/>
                <w:color w:val="000000"/>
                <w:sz w:val="28"/>
                <w:szCs w:val="28"/>
                <w:rtl/>
                <w:lang w:bidi="ar-IQ"/>
              </w:rPr>
              <w:t xml:space="preserve"> ساعة </w:t>
            </w:r>
            <w:r>
              <w:rPr>
                <w:rFonts w:ascii="Cambria" w:eastAsia="Times New Roman" w:hAnsi="Cambria" w:cs="Times New Roman" w:hint="cs"/>
                <w:color w:val="000000"/>
                <w:sz w:val="28"/>
                <w:szCs w:val="28"/>
                <w:rtl/>
                <w:lang w:bidi="ar-IQ"/>
              </w:rPr>
              <w:t>في الكورس</w:t>
            </w:r>
          </w:p>
        </w:tc>
      </w:tr>
      <w:tr w:rsidR="0067588C" w:rsidRPr="0067588C" w:rsidTr="0067588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numPr>
                <w:ilvl w:val="0"/>
                <w:numId w:val="1"/>
              </w:numPr>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BE3210" w:rsidP="00F12022">
            <w:pPr>
              <w:autoSpaceDE w:val="0"/>
              <w:autoSpaceDN w:val="0"/>
              <w:adjustRightInd w:val="0"/>
              <w:spacing w:after="0" w:line="240" w:lineRule="auto"/>
              <w:ind w:left="360"/>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2021-2022</w:t>
            </w:r>
          </w:p>
        </w:tc>
      </w:tr>
      <w:tr w:rsidR="0067588C" w:rsidRPr="0067588C" w:rsidTr="0067588C">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numPr>
                <w:ilvl w:val="0"/>
                <w:numId w:val="1"/>
              </w:numPr>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أهداف المقرر</w:t>
            </w:r>
          </w:p>
        </w:tc>
      </w:tr>
      <w:tr w:rsidR="0067588C" w:rsidRPr="0067588C" w:rsidTr="0067588C">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pStyle w:val="ListParagraph"/>
              <w:numPr>
                <w:ilvl w:val="0"/>
                <w:numId w:val="6"/>
              </w:numPr>
              <w:autoSpaceDE w:val="0"/>
              <w:autoSpaceDN w:val="0"/>
              <w:adjustRightInd w:val="0"/>
              <w:spacing w:after="0" w:line="240" w:lineRule="auto"/>
              <w:rPr>
                <w:rFonts w:ascii="Cambria" w:eastAsia="Times New Roman" w:hAnsi="Cambria" w:cs="Traditional Arabic"/>
                <w:b/>
                <w:bCs/>
                <w:color w:val="000000"/>
                <w:sz w:val="24"/>
                <w:szCs w:val="24"/>
                <w:lang w:bidi="ar-IQ"/>
              </w:rPr>
            </w:pPr>
            <w:r w:rsidRPr="0067588C">
              <w:rPr>
                <w:rFonts w:ascii="Simplified Arabic" w:eastAsia="Calibri" w:hAnsi="Simplified Arabic" w:cs="Simplified Arabic"/>
                <w:b/>
                <w:bCs/>
                <w:sz w:val="24"/>
                <w:szCs w:val="24"/>
                <w:rtl/>
                <w:lang w:bidi="ar-IQ"/>
              </w:rPr>
              <w:t>تزويد الطلبة بالأطار النظري لتطور السلوك التنظيمي ونظرياته</w:t>
            </w:r>
            <w:r>
              <w:rPr>
                <w:rFonts w:ascii="Cambria" w:eastAsia="Times New Roman" w:hAnsi="Cambria" w:cs="Traditional Arabic" w:hint="cs"/>
                <w:b/>
                <w:bCs/>
                <w:sz w:val="24"/>
                <w:szCs w:val="24"/>
                <w:rtl/>
                <w:lang w:bidi="ar-IQ"/>
              </w:rPr>
              <w:t>.</w:t>
            </w:r>
          </w:p>
        </w:tc>
      </w:tr>
      <w:tr w:rsidR="0067588C" w:rsidRPr="0067588C" w:rsidTr="0067588C">
        <w:trPr>
          <w:trHeight w:val="13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67588C" w:rsidRPr="0067588C" w:rsidRDefault="0067588C" w:rsidP="0067588C">
            <w:pPr>
              <w:pStyle w:val="ListParagraph"/>
              <w:numPr>
                <w:ilvl w:val="0"/>
                <w:numId w:val="6"/>
              </w:numPr>
              <w:rPr>
                <w:rFonts w:ascii="Simplified Arabic" w:eastAsia="Calibri" w:hAnsi="Simplified Arabic" w:cs="Simplified Arabic"/>
                <w:b/>
                <w:bCs/>
                <w:sz w:val="24"/>
                <w:szCs w:val="24"/>
                <w:lang w:bidi="ar-IQ"/>
              </w:rPr>
            </w:pPr>
            <w:r w:rsidRPr="0067588C">
              <w:rPr>
                <w:rFonts w:ascii="Simplified Arabic" w:eastAsia="Calibri" w:hAnsi="Simplified Arabic" w:cs="Simplified Arabic"/>
                <w:b/>
                <w:bCs/>
                <w:sz w:val="24"/>
                <w:szCs w:val="24"/>
                <w:rtl/>
                <w:lang w:bidi="ar-IQ"/>
              </w:rPr>
              <w:t>تسليط الضوء على موضوعات السلوك التظيمي وعلى نحو خاص السلوك الفردي والجماعي للعاملين بغية فهم سلوك العاملين وكيفية التعامل معهم من قبل الادارة.</w:t>
            </w:r>
          </w:p>
          <w:p w:rsidR="0067588C" w:rsidRPr="0067588C" w:rsidRDefault="0067588C" w:rsidP="0067588C">
            <w:pPr>
              <w:autoSpaceDE w:val="0"/>
              <w:autoSpaceDN w:val="0"/>
              <w:adjustRightInd w:val="0"/>
              <w:spacing w:after="0" w:line="240" w:lineRule="auto"/>
              <w:ind w:left="360"/>
              <w:jc w:val="right"/>
              <w:rPr>
                <w:rFonts w:ascii="Cambria" w:eastAsia="Times New Roman" w:hAnsi="Cambria" w:cs="Traditional Arabic"/>
                <w:color w:val="000000"/>
                <w:sz w:val="24"/>
                <w:szCs w:val="24"/>
                <w:lang w:bidi="ar-IQ"/>
              </w:rPr>
            </w:pPr>
          </w:p>
        </w:tc>
      </w:tr>
      <w:tr w:rsidR="0067588C" w:rsidRPr="0067588C" w:rsidTr="0067588C">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67588C" w:rsidRPr="0067588C" w:rsidRDefault="0067588C" w:rsidP="0067588C">
            <w:pPr>
              <w:pStyle w:val="ListParagraph"/>
              <w:numPr>
                <w:ilvl w:val="0"/>
                <w:numId w:val="6"/>
              </w:numPr>
              <w:rPr>
                <w:rFonts w:ascii="Simplified Arabic" w:eastAsia="Calibri" w:hAnsi="Simplified Arabic" w:cs="Simplified Arabic"/>
                <w:b/>
                <w:bCs/>
                <w:sz w:val="24"/>
                <w:szCs w:val="24"/>
                <w:lang w:bidi="ar-IQ"/>
              </w:rPr>
            </w:pPr>
            <w:r w:rsidRPr="0067588C">
              <w:rPr>
                <w:rFonts w:ascii="Simplified Arabic" w:eastAsia="Calibri" w:hAnsi="Simplified Arabic" w:cs="Simplified Arabic"/>
                <w:b/>
                <w:bCs/>
                <w:sz w:val="24"/>
                <w:szCs w:val="24"/>
                <w:rtl/>
                <w:lang w:bidi="ar-IQ"/>
              </w:rPr>
              <w:t xml:space="preserve">محاولة ربط الاطار النظري للسلوك التظيمي بالواقع التنظيمي في البيئة العراقية من خلال محاكاة مايحصل بالواقع من خلال بعض الحالات الدراسية والمشاهدات.  </w:t>
            </w:r>
          </w:p>
        </w:tc>
      </w:tr>
    </w:tbl>
    <w:p w:rsidR="0067588C" w:rsidRPr="0067588C" w:rsidRDefault="0067588C" w:rsidP="0067588C">
      <w:pPr>
        <w:spacing w:after="0" w:line="240" w:lineRule="auto"/>
        <w:rPr>
          <w:rFonts w:ascii="Times New Roman" w:eastAsia="Times New Roman" w:hAnsi="Times New Roman" w:cs="Traditional Arabic"/>
          <w:vanish/>
          <w:sz w:val="20"/>
          <w:szCs w:val="20"/>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67588C" w:rsidRPr="0067588C" w:rsidTr="0067588C">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numPr>
                <w:ilvl w:val="0"/>
                <w:numId w:val="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lastRenderedPageBreak/>
              <w:t>مخرجات التعلم وطرائق التعليم والتعلم والتقييم</w:t>
            </w:r>
          </w:p>
        </w:tc>
      </w:tr>
      <w:tr w:rsidR="0067588C" w:rsidRPr="0067588C" w:rsidTr="0067588C">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xml:space="preserve">أ- المعرفة والفهم </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أ1- مفردات المادة الدراسية</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أ2- </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xml:space="preserve">أ3- </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xml:space="preserve">أ4- </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أ5-  </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أ6-  </w:t>
            </w:r>
          </w:p>
        </w:tc>
      </w:tr>
      <w:tr w:rsidR="0067588C" w:rsidRPr="0067588C" w:rsidTr="0067588C">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xml:space="preserve">ب -  المهارات الخاصة بالموضوع </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xml:space="preserve">ب1 – مهارات فكرية </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ب2 –مهارات علمية</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ب3 – نظرية</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ب4-    </w:t>
            </w:r>
          </w:p>
        </w:tc>
      </w:tr>
      <w:tr w:rsidR="0067588C" w:rsidRPr="0067588C" w:rsidTr="0067588C">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     طرائق التعليم والتعلم </w:t>
            </w:r>
          </w:p>
        </w:tc>
      </w:tr>
      <w:tr w:rsidR="0067588C" w:rsidRPr="0067588C" w:rsidTr="0067588C">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588C" w:rsidRPr="0067588C" w:rsidRDefault="0067588C" w:rsidP="0067588C">
            <w:pPr>
              <w:numPr>
                <w:ilvl w:val="0"/>
                <w:numId w:val="2"/>
              </w:numPr>
              <w:autoSpaceDE w:val="0"/>
              <w:autoSpaceDN w:val="0"/>
              <w:adjustRightInd w:val="0"/>
              <w:spacing w:after="0" w:line="240" w:lineRule="auto"/>
              <w:contextualSpacing/>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المحاضرات  النظرية والصفية</w:t>
            </w:r>
          </w:p>
          <w:p w:rsidR="0067588C" w:rsidRPr="0067588C" w:rsidRDefault="0067588C" w:rsidP="0067588C">
            <w:pPr>
              <w:numPr>
                <w:ilvl w:val="0"/>
                <w:numId w:val="2"/>
              </w:numPr>
              <w:autoSpaceDE w:val="0"/>
              <w:autoSpaceDN w:val="0"/>
              <w:adjustRightInd w:val="0"/>
              <w:spacing w:after="0" w:line="240" w:lineRule="auto"/>
              <w:contextualSpacing/>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واجبات ومشاركة الطلبة الفاعلة في هذه المحاضرات</w:t>
            </w:r>
          </w:p>
          <w:p w:rsidR="0067588C" w:rsidRPr="0067588C" w:rsidRDefault="0067588C" w:rsidP="0067588C">
            <w:pPr>
              <w:numPr>
                <w:ilvl w:val="0"/>
                <w:numId w:val="2"/>
              </w:numPr>
              <w:autoSpaceDE w:val="0"/>
              <w:autoSpaceDN w:val="0"/>
              <w:adjustRightInd w:val="0"/>
              <w:spacing w:after="0" w:line="240" w:lineRule="auto"/>
              <w:contextualSpacing/>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عرض افلام وقصص</w:t>
            </w:r>
          </w:p>
          <w:p w:rsidR="0067588C" w:rsidRPr="0067588C" w:rsidRDefault="0067588C" w:rsidP="0067588C">
            <w:pPr>
              <w:numPr>
                <w:ilvl w:val="0"/>
                <w:numId w:val="2"/>
              </w:numPr>
              <w:autoSpaceDE w:val="0"/>
              <w:autoSpaceDN w:val="0"/>
              <w:adjustRightInd w:val="0"/>
              <w:spacing w:after="0" w:line="240" w:lineRule="auto"/>
              <w:contextualSpacing/>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محاكاة</w:t>
            </w:r>
            <w:r>
              <w:rPr>
                <w:rFonts w:ascii="Cambria" w:eastAsia="Times New Roman" w:hAnsi="Cambria" w:cs="Times New Roman" w:hint="cs"/>
                <w:color w:val="000000"/>
                <w:sz w:val="28"/>
                <w:szCs w:val="28"/>
                <w:rtl/>
                <w:lang w:bidi="ar-IQ"/>
              </w:rPr>
              <w:t xml:space="preserve"> الواقع الميداني </w:t>
            </w: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67588C" w:rsidRPr="0067588C" w:rsidTr="0067588C">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     طرائق التقييم </w:t>
            </w:r>
          </w:p>
        </w:tc>
      </w:tr>
      <w:tr w:rsidR="0067588C" w:rsidRPr="0067588C" w:rsidTr="0067588C">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1</w:t>
            </w:r>
            <w:r>
              <w:rPr>
                <w:rFonts w:ascii="Cambria" w:eastAsia="Times New Roman" w:hAnsi="Cambria" w:cs="Times New Roman" w:hint="cs"/>
                <w:color w:val="000000"/>
                <w:sz w:val="28"/>
                <w:szCs w:val="28"/>
                <w:rtl/>
                <w:lang w:bidi="ar-IQ"/>
              </w:rPr>
              <w:t>.</w:t>
            </w:r>
            <w:r w:rsidRPr="0067588C">
              <w:rPr>
                <w:rFonts w:ascii="Cambria" w:eastAsia="Times New Roman" w:hAnsi="Cambria" w:cs="Times New Roman"/>
                <w:color w:val="000000"/>
                <w:sz w:val="28"/>
                <w:szCs w:val="28"/>
                <w:rtl/>
                <w:lang w:bidi="ar-IQ"/>
              </w:rPr>
              <w:t>يقيم الطالب/ من خلال الامتحان مشاركته اليومية والامتحانات الشهرية والفصلية والامتحانات مفاجئة</w:t>
            </w:r>
            <w:r>
              <w:rPr>
                <w:rFonts w:ascii="Cambria" w:eastAsia="Times New Roman" w:hAnsi="Cambria" w:cs="Times New Roman" w:hint="cs"/>
                <w:color w:val="000000"/>
                <w:sz w:val="28"/>
                <w:szCs w:val="28"/>
                <w:rtl/>
                <w:lang w:bidi="ar-IQ"/>
              </w:rPr>
              <w:t>.</w:t>
            </w: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2</w:t>
            </w:r>
            <w:r>
              <w:rPr>
                <w:rFonts w:ascii="Cambria" w:eastAsia="Times New Roman" w:hAnsi="Cambria" w:cs="Times New Roman" w:hint="cs"/>
                <w:color w:val="000000"/>
                <w:sz w:val="28"/>
                <w:szCs w:val="28"/>
                <w:rtl/>
                <w:lang w:bidi="ar-IQ"/>
              </w:rPr>
              <w:t>.</w:t>
            </w:r>
            <w:r w:rsidRPr="0067588C">
              <w:rPr>
                <w:rFonts w:ascii="Cambria" w:eastAsia="Times New Roman" w:hAnsi="Cambria" w:cs="Times New Roman"/>
                <w:color w:val="000000"/>
                <w:sz w:val="28"/>
                <w:szCs w:val="28"/>
                <w:rtl/>
                <w:lang w:bidi="ar-IQ"/>
              </w:rPr>
              <w:t>مشاركة ومناقشات</w:t>
            </w:r>
            <w:r>
              <w:rPr>
                <w:rFonts w:ascii="Cambria" w:eastAsia="Times New Roman" w:hAnsi="Cambria" w:cs="Times New Roman" w:hint="cs"/>
                <w:color w:val="000000"/>
                <w:sz w:val="28"/>
                <w:szCs w:val="28"/>
                <w:rtl/>
                <w:lang w:bidi="ar-IQ"/>
              </w:rPr>
              <w:t>.</w:t>
            </w: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3</w:t>
            </w:r>
            <w:r>
              <w:rPr>
                <w:rFonts w:ascii="Cambria" w:eastAsia="Times New Roman" w:hAnsi="Cambria" w:cs="Times New Roman" w:hint="cs"/>
                <w:color w:val="000000"/>
                <w:sz w:val="28"/>
                <w:szCs w:val="28"/>
                <w:rtl/>
                <w:lang w:bidi="ar-IQ"/>
              </w:rPr>
              <w:t>.</w:t>
            </w:r>
            <w:r w:rsidRPr="0067588C">
              <w:rPr>
                <w:rFonts w:ascii="Cambria" w:eastAsia="Times New Roman" w:hAnsi="Cambria" w:cs="Times New Roman"/>
                <w:color w:val="000000"/>
                <w:sz w:val="28"/>
                <w:szCs w:val="28"/>
                <w:rtl/>
                <w:lang w:bidi="ar-IQ"/>
              </w:rPr>
              <w:t xml:space="preserve">واجبات وتساولات وعصف ذهني </w:t>
            </w:r>
            <w:r>
              <w:rPr>
                <w:rFonts w:ascii="Cambria" w:eastAsia="Times New Roman" w:hAnsi="Cambria" w:cs="Times New Roman" w:hint="cs"/>
                <w:color w:val="000000"/>
                <w:sz w:val="28"/>
                <w:szCs w:val="28"/>
                <w:rtl/>
                <w:lang w:bidi="ar-IQ"/>
              </w:rPr>
              <w:t>.</w:t>
            </w:r>
          </w:p>
          <w:p w:rsid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4</w:t>
            </w:r>
            <w:r>
              <w:rPr>
                <w:rFonts w:ascii="Cambria" w:eastAsia="Times New Roman" w:hAnsi="Cambria" w:cs="Times New Roman" w:hint="cs"/>
                <w:color w:val="000000"/>
                <w:sz w:val="28"/>
                <w:szCs w:val="28"/>
                <w:rtl/>
                <w:lang w:bidi="ar-IQ"/>
              </w:rPr>
              <w:t>.</w:t>
            </w:r>
            <w:r w:rsidRPr="0067588C">
              <w:rPr>
                <w:rFonts w:ascii="Cambria" w:eastAsia="Times New Roman" w:hAnsi="Cambria" w:cs="Times New Roman"/>
                <w:color w:val="000000"/>
                <w:sz w:val="28"/>
                <w:szCs w:val="28"/>
                <w:rtl/>
                <w:lang w:bidi="ar-IQ"/>
              </w:rPr>
              <w:t>اختبارات نظرية</w:t>
            </w:r>
            <w:r>
              <w:rPr>
                <w:rFonts w:ascii="Cambria" w:eastAsia="Times New Roman" w:hAnsi="Cambria" w:cs="Times New Roman" w:hint="cs"/>
                <w:color w:val="000000"/>
                <w:sz w:val="28"/>
                <w:szCs w:val="28"/>
                <w:rtl/>
                <w:lang w:bidi="ar-IQ"/>
              </w:rPr>
              <w:t>.</w:t>
            </w: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67588C" w:rsidRPr="0067588C" w:rsidTr="0067588C">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ج- مهارات التفكير</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ج1- مهارات ابداعية</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ج2-مهارات موضوعية</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ج3-مهارات ذاتية</w:t>
            </w:r>
          </w:p>
          <w:p w:rsidR="0067588C" w:rsidRPr="0067588C" w:rsidRDefault="0067588C" w:rsidP="0067588C">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ج4-  حلاقات مناقشة</w:t>
            </w: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 </w:t>
            </w:r>
          </w:p>
        </w:tc>
      </w:tr>
      <w:tr w:rsidR="0067588C" w:rsidRPr="0067588C" w:rsidTr="0067588C">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    طرائق التعليم والتعلم </w:t>
            </w:r>
          </w:p>
        </w:tc>
      </w:tr>
      <w:tr w:rsidR="0067588C" w:rsidRPr="0067588C" w:rsidTr="0067588C">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588C" w:rsidRPr="0067588C" w:rsidRDefault="0067588C" w:rsidP="0067588C">
            <w:pPr>
              <w:numPr>
                <w:ilvl w:val="0"/>
                <w:numId w:val="2"/>
              </w:numPr>
              <w:autoSpaceDE w:val="0"/>
              <w:autoSpaceDN w:val="0"/>
              <w:adjustRightInd w:val="0"/>
              <w:spacing w:after="0" w:line="240" w:lineRule="auto"/>
              <w:contextualSpacing/>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xml:space="preserve">المناقشة من خلال السؤال والجواب وعرض المادة وتعزيزها بالامثلة </w:t>
            </w:r>
            <w:r w:rsidR="00B439FA">
              <w:rPr>
                <w:rFonts w:ascii="Cambria" w:eastAsia="Times New Roman" w:hAnsi="Cambria" w:cs="Times New Roman" w:hint="cs"/>
                <w:color w:val="000000"/>
                <w:sz w:val="28"/>
                <w:szCs w:val="28"/>
                <w:rtl/>
                <w:lang w:bidi="ar-IQ"/>
              </w:rPr>
              <w:t>.</w:t>
            </w:r>
          </w:p>
          <w:p w:rsidR="0067588C" w:rsidRPr="0067588C" w:rsidRDefault="0067588C" w:rsidP="0067588C">
            <w:pPr>
              <w:numPr>
                <w:ilvl w:val="0"/>
                <w:numId w:val="2"/>
              </w:numPr>
              <w:autoSpaceDE w:val="0"/>
              <w:autoSpaceDN w:val="0"/>
              <w:adjustRightInd w:val="0"/>
              <w:spacing w:after="0" w:line="240" w:lineRule="auto"/>
              <w:contextualSpacing/>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المناقشات اليومية الجارية في القاعة وبما يعزز المشاركة الجماعيةلهم وتطوير قدراتهم</w:t>
            </w:r>
            <w:r w:rsidR="00B439FA">
              <w:rPr>
                <w:rFonts w:ascii="Cambria" w:eastAsia="Times New Roman" w:hAnsi="Cambria" w:cs="Times New Roman" w:hint="cs"/>
                <w:color w:val="000000"/>
                <w:sz w:val="28"/>
                <w:szCs w:val="28"/>
                <w:rtl/>
                <w:lang w:bidi="ar-IQ"/>
              </w:rPr>
              <w:t>.</w:t>
            </w:r>
            <w:r w:rsidRPr="0067588C">
              <w:rPr>
                <w:rFonts w:ascii="Cambria" w:eastAsia="Times New Roman" w:hAnsi="Cambria" w:cs="Times New Roman"/>
                <w:color w:val="000000"/>
                <w:sz w:val="28"/>
                <w:szCs w:val="28"/>
                <w:rtl/>
                <w:lang w:bidi="ar-IQ"/>
              </w:rPr>
              <w:t xml:space="preserve"> </w:t>
            </w:r>
          </w:p>
          <w:p w:rsidR="0067588C" w:rsidRPr="0067588C" w:rsidRDefault="0067588C" w:rsidP="0067588C">
            <w:pPr>
              <w:numPr>
                <w:ilvl w:val="0"/>
                <w:numId w:val="2"/>
              </w:numPr>
              <w:autoSpaceDE w:val="0"/>
              <w:autoSpaceDN w:val="0"/>
              <w:adjustRightInd w:val="0"/>
              <w:spacing w:after="0" w:line="240" w:lineRule="auto"/>
              <w:contextualSpacing/>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اثارة التسأولات</w:t>
            </w:r>
            <w:r w:rsidR="00B439FA">
              <w:rPr>
                <w:rFonts w:ascii="Cambria" w:eastAsia="Times New Roman" w:hAnsi="Cambria" w:cs="Times New Roman" w:hint="cs"/>
                <w:color w:val="000000"/>
                <w:sz w:val="28"/>
                <w:szCs w:val="28"/>
                <w:rtl/>
                <w:lang w:bidi="ar-IQ"/>
              </w:rPr>
              <w:t>.</w:t>
            </w: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67588C" w:rsidRPr="0067588C" w:rsidTr="0067588C">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lastRenderedPageBreak/>
              <w:t xml:space="preserve">   طرائق التقييم </w:t>
            </w:r>
          </w:p>
        </w:tc>
      </w:tr>
      <w:tr w:rsidR="0067588C" w:rsidRPr="0067588C" w:rsidTr="0067588C">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-امتحانات يومية شفوية وامتحانات تحريرية</w:t>
            </w: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النقاشات الصفية</w:t>
            </w: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مشاركات</w:t>
            </w: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67588C" w:rsidRPr="0067588C" w:rsidRDefault="0067588C" w:rsidP="0067588C">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67588C" w:rsidRPr="0067588C" w:rsidTr="0067588C">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67588C" w:rsidRPr="0067588C" w:rsidRDefault="0067588C" w:rsidP="0067588C">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xml:space="preserve">د1- تحليلية وفكرية </w:t>
            </w:r>
          </w:p>
          <w:p w:rsidR="0067588C" w:rsidRPr="0067588C" w:rsidRDefault="0067588C" w:rsidP="0067588C">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xml:space="preserve">د2- </w:t>
            </w:r>
          </w:p>
          <w:p w:rsidR="0067588C" w:rsidRPr="0067588C" w:rsidRDefault="0067588C" w:rsidP="0067588C">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د3-</w:t>
            </w:r>
          </w:p>
          <w:p w:rsidR="0067588C" w:rsidRPr="0067588C" w:rsidRDefault="0067588C" w:rsidP="0067588C">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د4-   </w:t>
            </w:r>
          </w:p>
        </w:tc>
      </w:tr>
    </w:tbl>
    <w:p w:rsidR="0067588C" w:rsidRPr="0067588C" w:rsidRDefault="0067588C" w:rsidP="0067588C">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60"/>
        <w:gridCol w:w="1260"/>
        <w:gridCol w:w="1246"/>
        <w:gridCol w:w="3074"/>
        <w:gridCol w:w="1440"/>
        <w:gridCol w:w="1440"/>
      </w:tblGrid>
      <w:tr w:rsidR="0067588C" w:rsidRPr="0067588C" w:rsidTr="0067588C">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numPr>
                <w:ilvl w:val="0"/>
                <w:numId w:val="1"/>
              </w:numPr>
              <w:tabs>
                <w:tab w:val="left" w:pos="432"/>
              </w:tabs>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lastRenderedPageBreak/>
              <w:t>بنية المقرر</w:t>
            </w:r>
          </w:p>
        </w:tc>
      </w:tr>
      <w:tr w:rsidR="0067588C" w:rsidRPr="0067588C" w:rsidTr="00B439FA">
        <w:trPr>
          <w:trHeight w:val="907"/>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الأسبوع</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الساعات</w:t>
            </w:r>
          </w:p>
        </w:tc>
        <w:tc>
          <w:tcPr>
            <w:tcW w:w="124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مخرجات التعلم المطلوبة</w:t>
            </w:r>
          </w:p>
        </w:tc>
        <w:tc>
          <w:tcPr>
            <w:tcW w:w="307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اسم الوحدة / المساق أو الموضوع</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طريقة التقييم</w:t>
            </w:r>
          </w:p>
        </w:tc>
      </w:tr>
      <w:tr w:rsidR="0067588C" w:rsidRPr="0067588C" w:rsidTr="00B439FA">
        <w:trPr>
          <w:trHeight w:val="39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7588C" w:rsidRPr="0067588C" w:rsidRDefault="0067588C" w:rsidP="0067588C">
            <w:pPr>
              <w:tabs>
                <w:tab w:val="left" w:pos="642"/>
              </w:tabs>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1</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67588C" w:rsidRPr="0067588C" w:rsidRDefault="0067588C" w:rsidP="0067588C">
            <w:pPr>
              <w:tabs>
                <w:tab w:val="left" w:pos="642"/>
              </w:tabs>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588C" w:rsidRPr="0067588C" w:rsidRDefault="0067588C" w:rsidP="0067588C">
            <w:pPr>
              <w:tabs>
                <w:tab w:val="left" w:pos="642"/>
              </w:tabs>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67588C" w:rsidRPr="0067588C" w:rsidRDefault="0067588C" w:rsidP="0067588C">
            <w:pPr>
              <w:bidi w:val="0"/>
              <w:jc w:val="center"/>
              <w:rPr>
                <w:rFonts w:ascii="Calibri" w:eastAsia="Calibri" w:hAnsi="Calibri" w:cs="Arial"/>
                <w:sz w:val="28"/>
                <w:szCs w:val="28"/>
              </w:rPr>
            </w:pPr>
            <w:r w:rsidRPr="0067588C">
              <w:rPr>
                <w:rFonts w:ascii="Calibri" w:eastAsia="Calibri" w:hAnsi="Calibri" w:cs="Arial"/>
                <w:sz w:val="28"/>
                <w:szCs w:val="28"/>
                <w:rtl/>
              </w:rPr>
              <w:t>مفهوم السلوك التنظيمي ونماذجه</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67588C" w:rsidRPr="0067588C" w:rsidRDefault="0067588C" w:rsidP="0067588C">
            <w:pPr>
              <w:tabs>
                <w:tab w:val="left" w:pos="642"/>
              </w:tabs>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الاستماع </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67588C" w:rsidRPr="0067588C" w:rsidRDefault="0067588C" w:rsidP="0067588C">
            <w:pPr>
              <w:tabs>
                <w:tab w:val="left" w:pos="642"/>
              </w:tabs>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امتحانات شفهية وتحريرية والمناقشات</w:t>
            </w:r>
          </w:p>
        </w:tc>
      </w:tr>
      <w:tr w:rsidR="0067588C" w:rsidRPr="0067588C" w:rsidTr="00D23CB9">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2</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588C" w:rsidRPr="0067588C" w:rsidRDefault="0067588C" w:rsidP="0067588C">
            <w:pPr>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67588C">
            <w:pPr>
              <w:bidi w:val="0"/>
              <w:jc w:val="center"/>
              <w:rPr>
                <w:rFonts w:ascii="Calibri" w:eastAsia="Calibri" w:hAnsi="Calibri" w:cs="Arial"/>
                <w:sz w:val="28"/>
                <w:szCs w:val="28"/>
              </w:rPr>
            </w:pPr>
            <w:r w:rsidRPr="0067588C">
              <w:rPr>
                <w:rFonts w:ascii="Calibri" w:eastAsia="Calibri" w:hAnsi="Calibri" w:cs="Arial"/>
                <w:sz w:val="28"/>
                <w:szCs w:val="28"/>
                <w:rtl/>
              </w:rPr>
              <w:t>تطور العلوم السلوكية</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المناقشة</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67588C">
            <w:pPr>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امتحانات شفهية وتحريرية والمناقشات</w:t>
            </w:r>
          </w:p>
        </w:tc>
      </w:tr>
      <w:tr w:rsidR="0067588C" w:rsidRPr="0067588C" w:rsidTr="00D23CB9">
        <w:trPr>
          <w:trHeight w:val="320"/>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3</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67588C" w:rsidRPr="0067588C" w:rsidRDefault="0067588C"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67588C" w:rsidRPr="0067588C" w:rsidRDefault="0067588C" w:rsidP="0067588C">
            <w:pPr>
              <w:bidi w:val="0"/>
              <w:jc w:val="center"/>
              <w:rPr>
                <w:rFonts w:ascii="Calibri" w:eastAsia="Calibri" w:hAnsi="Calibri" w:cs="Arial"/>
                <w:sz w:val="28"/>
                <w:szCs w:val="28"/>
              </w:rPr>
            </w:pPr>
            <w:r w:rsidRPr="0067588C">
              <w:rPr>
                <w:rFonts w:ascii="Calibri" w:eastAsia="Calibri" w:hAnsi="Calibri" w:cs="Arial"/>
                <w:sz w:val="28"/>
                <w:szCs w:val="28"/>
                <w:rtl/>
              </w:rPr>
              <w:t>السلوك التنظيمي في النظريات الادارية الرئيسة</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الحوار</w:t>
            </w:r>
          </w:p>
        </w:tc>
        <w:tc>
          <w:tcPr>
            <w:tcW w:w="1440" w:type="dxa"/>
            <w:tcBorders>
              <w:top w:val="single" w:sz="8" w:space="0" w:color="4F81BD"/>
              <w:left w:val="single" w:sz="6" w:space="0" w:color="4F81BD"/>
              <w:bottom w:val="single" w:sz="8" w:space="0" w:color="4F81BD"/>
              <w:right w:val="single" w:sz="8" w:space="0" w:color="4F81BD"/>
            </w:tcBorders>
            <w:shd w:val="clear" w:color="auto" w:fill="A7BFDE"/>
            <w:hideMark/>
          </w:tcPr>
          <w:p w:rsidR="0067588C" w:rsidRPr="0067588C" w:rsidRDefault="0067588C" w:rsidP="0067588C">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امتحانات شفهية وتحريرية والمناقشات</w:t>
            </w:r>
          </w:p>
        </w:tc>
      </w:tr>
      <w:tr w:rsidR="0067588C" w:rsidRPr="0067588C" w:rsidTr="00D23CB9">
        <w:trPr>
          <w:trHeight w:val="331"/>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4</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8" w:space="0" w:color="4F81BD"/>
              <w:bottom w:val="single" w:sz="8" w:space="0" w:color="4F81BD"/>
              <w:right w:val="single" w:sz="8" w:space="0" w:color="4F81BD"/>
            </w:tcBorders>
            <w:shd w:val="clear" w:color="auto" w:fill="D3DFEE"/>
            <w:hideMark/>
          </w:tcPr>
          <w:p w:rsidR="00B439FA" w:rsidRDefault="0067588C" w:rsidP="00B439FA">
            <w:pPr>
              <w:jc w:val="center"/>
              <w:rPr>
                <w:rFonts w:ascii="Calibri" w:eastAsia="Calibri" w:hAnsi="Calibri" w:cs="Arial"/>
                <w:sz w:val="28"/>
                <w:szCs w:val="28"/>
                <w:rtl/>
                <w:lang w:bidi="ar-IQ"/>
              </w:rPr>
            </w:pPr>
            <w:bookmarkStart w:id="1" w:name="OLE_LINK8"/>
            <w:r w:rsidRPr="0067588C">
              <w:rPr>
                <w:rFonts w:ascii="Calibri" w:eastAsia="Calibri" w:hAnsi="Calibri" w:cs="Arial"/>
                <w:sz w:val="28"/>
                <w:szCs w:val="28"/>
                <w:rtl/>
              </w:rPr>
              <w:t>الشخصية</w:t>
            </w:r>
            <w:bookmarkStart w:id="2" w:name="OLE_LINK1"/>
            <w:bookmarkStart w:id="3" w:name="OLE_LINK2"/>
            <w:bookmarkEnd w:id="1"/>
          </w:p>
          <w:p w:rsidR="00B439FA" w:rsidRDefault="00B439FA" w:rsidP="00B439FA">
            <w:pPr>
              <w:jc w:val="center"/>
              <w:rPr>
                <w:rFonts w:ascii="Calibri" w:eastAsia="Calibri" w:hAnsi="Calibri" w:cs="Arial"/>
                <w:sz w:val="28"/>
                <w:szCs w:val="28"/>
                <w:rtl/>
                <w:lang w:bidi="ar-IQ"/>
              </w:rPr>
            </w:pPr>
            <w:r w:rsidRPr="0067588C">
              <w:rPr>
                <w:rFonts w:ascii="Calibri" w:eastAsia="Calibri" w:hAnsi="Calibri" w:cs="Arial"/>
                <w:sz w:val="28"/>
                <w:szCs w:val="28"/>
                <w:rtl/>
              </w:rPr>
              <w:t>محددات الشخصية</w:t>
            </w:r>
            <w:bookmarkEnd w:id="2"/>
            <w:bookmarkEnd w:id="3"/>
          </w:p>
          <w:p w:rsidR="0067588C" w:rsidRPr="0067588C" w:rsidRDefault="00B439FA" w:rsidP="00B439FA">
            <w:pPr>
              <w:jc w:val="center"/>
              <w:rPr>
                <w:rFonts w:ascii="Calibri" w:eastAsia="Calibri" w:hAnsi="Calibri" w:cs="Arial"/>
                <w:sz w:val="28"/>
                <w:szCs w:val="28"/>
                <w:lang w:bidi="ar-IQ"/>
              </w:rPr>
            </w:pPr>
            <w:r w:rsidRPr="0067588C">
              <w:rPr>
                <w:rFonts w:ascii="Calibri" w:eastAsia="Calibri" w:hAnsi="Calibri" w:cs="Arial"/>
                <w:sz w:val="28"/>
                <w:szCs w:val="28"/>
                <w:rtl/>
              </w:rPr>
              <w:t>نمط الشخصية وتاثيرها على السلوك التنظيمي</w:t>
            </w:r>
          </w:p>
        </w:tc>
        <w:tc>
          <w:tcPr>
            <w:tcW w:w="1440" w:type="dxa"/>
            <w:tcBorders>
              <w:top w:val="single" w:sz="8" w:space="0" w:color="4F81BD"/>
              <w:left w:val="single" w:sz="8" w:space="0" w:color="4F81BD"/>
              <w:bottom w:val="single" w:sz="8" w:space="0" w:color="4F81BD"/>
              <w:right w:val="single" w:sz="8" w:space="0" w:color="4F81BD"/>
            </w:tcBorders>
            <w:shd w:val="clear" w:color="auto" w:fill="A7BFDE"/>
            <w:hideMark/>
          </w:tcPr>
          <w:p w:rsidR="0067588C" w:rsidRPr="00B439FA" w:rsidRDefault="0067588C" w:rsidP="00B439FA">
            <w:pPr>
              <w:autoSpaceDE w:val="0"/>
              <w:autoSpaceDN w:val="0"/>
              <w:adjustRightInd w:val="0"/>
              <w:spacing w:after="0" w:line="240" w:lineRule="auto"/>
              <w:jc w:val="both"/>
              <w:rPr>
                <w:rFonts w:ascii="Cambria" w:eastAsia="Times New Roman" w:hAnsi="Cambria" w:cs="Times New Roman"/>
                <w:b/>
                <w:bCs/>
                <w:color w:val="000000"/>
                <w:sz w:val="20"/>
                <w:szCs w:val="20"/>
                <w:rtl/>
                <w:lang w:bidi="ar-IQ"/>
              </w:rPr>
            </w:pPr>
            <w:r w:rsidRPr="0067588C">
              <w:rPr>
                <w:rFonts w:ascii="Cambria" w:eastAsia="Times New Roman" w:hAnsi="Cambria" w:cs="Times New Roman"/>
                <w:b/>
                <w:bCs/>
                <w:color w:val="000000"/>
                <w:sz w:val="20"/>
                <w:szCs w:val="20"/>
                <w:rtl/>
                <w:lang w:bidi="ar-IQ"/>
              </w:rPr>
              <w:t>عرض حالات للتفكير</w:t>
            </w:r>
          </w:p>
          <w:p w:rsidR="00B439FA" w:rsidRDefault="00B439FA" w:rsidP="00B439FA">
            <w:pPr>
              <w:autoSpaceDE w:val="0"/>
              <w:autoSpaceDN w:val="0"/>
              <w:adjustRightInd w:val="0"/>
              <w:spacing w:after="0" w:line="240" w:lineRule="auto"/>
              <w:jc w:val="both"/>
              <w:rPr>
                <w:rFonts w:ascii="Cambria" w:eastAsia="Times New Roman" w:hAnsi="Cambria" w:cs="Times New Roman"/>
                <w:b/>
                <w:bCs/>
                <w:color w:val="000000"/>
                <w:sz w:val="16"/>
                <w:szCs w:val="16"/>
                <w:rtl/>
                <w:lang w:bidi="ar-IQ"/>
              </w:rPr>
            </w:pPr>
          </w:p>
          <w:p w:rsidR="00B439FA" w:rsidRPr="00B439FA" w:rsidRDefault="00B439FA" w:rsidP="00B439FA">
            <w:pPr>
              <w:autoSpaceDE w:val="0"/>
              <w:autoSpaceDN w:val="0"/>
              <w:adjustRightInd w:val="0"/>
              <w:spacing w:after="0" w:line="240" w:lineRule="auto"/>
              <w:jc w:val="both"/>
              <w:rPr>
                <w:rFonts w:ascii="Cambria" w:eastAsia="Times New Roman" w:hAnsi="Cambria" w:cs="Times New Roman"/>
                <w:color w:val="000000"/>
                <w:sz w:val="20"/>
                <w:szCs w:val="20"/>
                <w:rtl/>
                <w:lang w:bidi="ar-IQ"/>
              </w:rPr>
            </w:pPr>
            <w:r w:rsidRPr="00B439FA">
              <w:rPr>
                <w:rFonts w:ascii="Cambria" w:eastAsia="Times New Roman" w:hAnsi="Cambria" w:cs="Times New Roman" w:hint="cs"/>
                <w:b/>
                <w:bCs/>
                <w:color w:val="000000"/>
                <w:sz w:val="20"/>
                <w:szCs w:val="20"/>
                <w:rtl/>
                <w:lang w:bidi="ar-IQ"/>
              </w:rPr>
              <w:t>محاضرات</w:t>
            </w:r>
            <w:r w:rsidRPr="00B439FA">
              <w:rPr>
                <w:rFonts w:ascii="Cambria" w:eastAsia="Times New Roman" w:hAnsi="Cambria" w:cs="Times New Roman"/>
                <w:b/>
                <w:bCs/>
                <w:color w:val="000000"/>
                <w:sz w:val="20"/>
                <w:szCs w:val="20"/>
                <w:rtl/>
                <w:lang w:bidi="ar-IQ"/>
              </w:rPr>
              <w:t xml:space="preserve"> </w:t>
            </w:r>
            <w:r w:rsidRPr="00B439FA">
              <w:rPr>
                <w:rFonts w:ascii="Cambria" w:eastAsia="Times New Roman" w:hAnsi="Cambria" w:cs="Times New Roman" w:hint="cs"/>
                <w:b/>
                <w:bCs/>
                <w:color w:val="000000"/>
                <w:sz w:val="20"/>
                <w:szCs w:val="20"/>
                <w:rtl/>
                <w:lang w:bidi="ar-IQ"/>
              </w:rPr>
              <w:t>نظرية</w:t>
            </w:r>
            <w:r w:rsidRPr="00B439FA">
              <w:rPr>
                <w:rFonts w:ascii="Cambria" w:eastAsia="Times New Roman" w:hAnsi="Cambria" w:cs="Times New Roman"/>
                <w:color w:val="000000"/>
                <w:sz w:val="20"/>
                <w:szCs w:val="20"/>
                <w:rtl/>
                <w:lang w:bidi="ar-IQ"/>
              </w:rPr>
              <w:t xml:space="preserve"> </w:t>
            </w:r>
          </w:p>
          <w:p w:rsidR="00B439FA" w:rsidRDefault="00B439FA" w:rsidP="00B439FA">
            <w:pPr>
              <w:autoSpaceDE w:val="0"/>
              <w:autoSpaceDN w:val="0"/>
              <w:adjustRightInd w:val="0"/>
              <w:spacing w:after="0" w:line="240" w:lineRule="auto"/>
              <w:jc w:val="both"/>
              <w:rPr>
                <w:rFonts w:ascii="Cambria" w:eastAsia="Times New Roman" w:hAnsi="Cambria" w:cs="Times New Roman"/>
                <w:color w:val="000000"/>
                <w:sz w:val="28"/>
                <w:szCs w:val="28"/>
                <w:rtl/>
                <w:lang w:bidi="ar-IQ"/>
              </w:rPr>
            </w:pPr>
          </w:p>
          <w:p w:rsidR="00B439FA" w:rsidRPr="0067588C" w:rsidRDefault="00B439FA" w:rsidP="00B439FA">
            <w:pPr>
              <w:autoSpaceDE w:val="0"/>
              <w:autoSpaceDN w:val="0"/>
              <w:adjustRightInd w:val="0"/>
              <w:spacing w:after="0" w:line="240" w:lineRule="auto"/>
              <w:jc w:val="both"/>
              <w:rPr>
                <w:rFonts w:ascii="Cambria" w:eastAsia="Times New Roman" w:hAnsi="Cambria" w:cs="Times New Roman"/>
                <w:b/>
                <w:bCs/>
                <w:color w:val="000000"/>
                <w:sz w:val="24"/>
                <w:szCs w:val="24"/>
                <w:lang w:bidi="ar-IQ"/>
              </w:rPr>
            </w:pPr>
            <w:r w:rsidRPr="0067588C">
              <w:rPr>
                <w:rFonts w:ascii="Cambria" w:eastAsia="Times New Roman" w:hAnsi="Cambria" w:cs="Times New Roman"/>
                <w:b/>
                <w:bCs/>
                <w:color w:val="000000"/>
                <w:sz w:val="24"/>
                <w:szCs w:val="24"/>
                <w:rtl/>
                <w:lang w:bidi="ar-IQ"/>
              </w:rPr>
              <w:t>دراسة الحالة</w:t>
            </w:r>
          </w:p>
        </w:tc>
        <w:tc>
          <w:tcPr>
            <w:tcW w:w="1440" w:type="dxa"/>
            <w:tcBorders>
              <w:top w:val="single" w:sz="8" w:space="0" w:color="4F81BD"/>
              <w:left w:val="single" w:sz="8" w:space="0" w:color="4F81BD"/>
              <w:bottom w:val="single" w:sz="8" w:space="0" w:color="4F81BD"/>
              <w:right w:val="single" w:sz="8" w:space="0" w:color="4F81BD"/>
            </w:tcBorders>
            <w:shd w:val="clear" w:color="auto" w:fill="D3DFEE"/>
            <w:hideMark/>
          </w:tcPr>
          <w:p w:rsidR="0067588C" w:rsidRPr="0067588C" w:rsidRDefault="0067588C" w:rsidP="0067588C">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امتحانات شفهية وتحريرية والمناقشات</w:t>
            </w:r>
          </w:p>
        </w:tc>
      </w:tr>
      <w:tr w:rsidR="0067588C" w:rsidRPr="0067588C" w:rsidTr="00D23CB9">
        <w:trPr>
          <w:trHeight w:val="1515"/>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5</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67588C" w:rsidRPr="0067588C" w:rsidRDefault="0067588C"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67588C" w:rsidRPr="0067588C" w:rsidRDefault="0067588C" w:rsidP="0067588C">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439FA" w:rsidRPr="0067588C" w:rsidRDefault="00B439FA" w:rsidP="00B439FA">
            <w:pPr>
              <w:bidi w:val="0"/>
              <w:jc w:val="center"/>
              <w:rPr>
                <w:rFonts w:ascii="Calibri" w:eastAsia="Calibri" w:hAnsi="Calibri" w:cs="Arial"/>
                <w:sz w:val="28"/>
                <w:szCs w:val="28"/>
                <w:rtl/>
              </w:rPr>
            </w:pPr>
            <w:r w:rsidRPr="0067588C">
              <w:rPr>
                <w:rFonts w:ascii="Calibri" w:eastAsia="Calibri" w:hAnsi="Calibri" w:cs="Arial"/>
                <w:sz w:val="28"/>
                <w:szCs w:val="28"/>
                <w:rtl/>
              </w:rPr>
              <w:t>مفهوم الذات وطرق حمايتها</w:t>
            </w:r>
          </w:p>
          <w:p w:rsidR="0067588C" w:rsidRPr="0067588C" w:rsidRDefault="0067588C" w:rsidP="0067588C">
            <w:pPr>
              <w:bidi w:val="0"/>
              <w:jc w:val="center"/>
              <w:rPr>
                <w:rFonts w:ascii="Calibri" w:eastAsia="Calibri" w:hAnsi="Calibri" w:cs="Arial"/>
                <w:sz w:val="28"/>
                <w:szCs w:val="28"/>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67588C" w:rsidRPr="00EE1561" w:rsidRDefault="00EE1561" w:rsidP="00EE1561">
            <w:pPr>
              <w:autoSpaceDE w:val="0"/>
              <w:autoSpaceDN w:val="0"/>
              <w:adjustRightInd w:val="0"/>
              <w:spacing w:after="0" w:line="240" w:lineRule="auto"/>
              <w:jc w:val="center"/>
              <w:rPr>
                <w:rFonts w:ascii="Cambria" w:eastAsia="Times New Roman" w:hAnsi="Cambria" w:cs="Times New Roman"/>
                <w:b/>
                <w:bCs/>
                <w:color w:val="000000"/>
                <w:sz w:val="24"/>
                <w:szCs w:val="24"/>
                <w:rtl/>
                <w:lang w:bidi="ar-IQ"/>
              </w:rPr>
            </w:pPr>
            <w:r w:rsidRPr="00EE1561">
              <w:rPr>
                <w:rFonts w:ascii="Cambria" w:eastAsia="Times New Roman" w:hAnsi="Cambria" w:cs="Times New Roman"/>
                <w:b/>
                <w:bCs/>
                <w:color w:val="000000"/>
                <w:sz w:val="24"/>
                <w:szCs w:val="24"/>
                <w:rtl/>
                <w:lang w:bidi="ar-IQ"/>
              </w:rPr>
              <w:t>الحوار</w:t>
            </w:r>
            <w:r w:rsidRPr="00EE1561">
              <w:rPr>
                <w:rFonts w:ascii="Cambria" w:eastAsia="Times New Roman" w:hAnsi="Cambria" w:cs="Times New Roman" w:hint="cs"/>
                <w:b/>
                <w:bCs/>
                <w:color w:val="000000"/>
                <w:sz w:val="24"/>
                <w:szCs w:val="24"/>
                <w:rtl/>
                <w:lang w:bidi="ar-IQ"/>
              </w:rPr>
              <w:t xml:space="preserve"> والمناقشة</w:t>
            </w:r>
          </w:p>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EE1561">
              <w:rPr>
                <w:rFonts w:ascii="Cambria" w:eastAsia="Times New Roman" w:hAnsi="Cambria" w:cs="Times New Roman" w:hint="cs"/>
                <w:b/>
                <w:bCs/>
                <w:color w:val="000000"/>
                <w:sz w:val="24"/>
                <w:szCs w:val="24"/>
                <w:rtl/>
                <w:lang w:bidi="ar-IQ"/>
              </w:rPr>
              <w:t>ودراسة الحالة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tcPr>
          <w:p w:rsidR="0067588C" w:rsidRPr="0067588C" w:rsidRDefault="00B439FA" w:rsidP="0067588C">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امتحانات شفهية وتحريرية والمناقشات</w:t>
            </w:r>
          </w:p>
        </w:tc>
      </w:tr>
      <w:tr w:rsidR="00EE1561" w:rsidRPr="0067588C" w:rsidTr="00D23CB9">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6</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EE1561" w:rsidRDefault="00EE1561" w:rsidP="00EE1561">
            <w:pPr>
              <w:bidi w:val="0"/>
              <w:spacing w:line="240" w:lineRule="auto"/>
              <w:jc w:val="center"/>
              <w:rPr>
                <w:rFonts w:ascii="Calibri" w:eastAsia="Calibri" w:hAnsi="Calibri" w:cs="Arial"/>
                <w:sz w:val="28"/>
                <w:szCs w:val="28"/>
                <w:rtl/>
                <w:lang w:bidi="ar-IQ"/>
              </w:rPr>
            </w:pPr>
            <w:r w:rsidRPr="0067588C">
              <w:rPr>
                <w:rFonts w:ascii="Calibri" w:eastAsia="Calibri" w:hAnsi="Calibri" w:cs="Arial"/>
                <w:sz w:val="28"/>
                <w:szCs w:val="28"/>
                <w:rtl/>
              </w:rPr>
              <w:t>الاتجاهات – المفهوم والمكونات</w:t>
            </w:r>
          </w:p>
          <w:p w:rsidR="00EE1561" w:rsidRDefault="00EE1561" w:rsidP="00EE1561">
            <w:pPr>
              <w:bidi w:val="0"/>
              <w:spacing w:line="240" w:lineRule="auto"/>
              <w:jc w:val="center"/>
              <w:rPr>
                <w:rFonts w:ascii="Calibri" w:eastAsia="Calibri" w:hAnsi="Calibri" w:cs="Arial"/>
                <w:sz w:val="28"/>
                <w:szCs w:val="28"/>
                <w:rtl/>
                <w:lang w:bidi="ar-IQ"/>
              </w:rPr>
            </w:pPr>
            <w:r w:rsidRPr="0067588C">
              <w:rPr>
                <w:rFonts w:ascii="Calibri" w:eastAsia="Calibri" w:hAnsi="Calibri" w:cs="Arial"/>
                <w:sz w:val="28"/>
                <w:szCs w:val="28"/>
                <w:rtl/>
              </w:rPr>
              <w:t>تشكيل الاتجاهات</w:t>
            </w:r>
          </w:p>
          <w:p w:rsidR="00EE1561" w:rsidRDefault="00EE1561" w:rsidP="00EE1561">
            <w:pPr>
              <w:bidi w:val="0"/>
              <w:spacing w:line="240" w:lineRule="auto"/>
              <w:jc w:val="center"/>
              <w:rPr>
                <w:rFonts w:ascii="Calibri" w:eastAsia="Calibri" w:hAnsi="Calibri" w:cs="Arial"/>
                <w:sz w:val="28"/>
                <w:szCs w:val="28"/>
                <w:rtl/>
                <w:lang w:bidi="ar-IQ"/>
              </w:rPr>
            </w:pPr>
            <w:r w:rsidRPr="00B439FA">
              <w:rPr>
                <w:rFonts w:ascii="Calibri" w:eastAsia="Calibri" w:hAnsi="Calibri" w:cs="Arial" w:hint="cs"/>
                <w:sz w:val="28"/>
                <w:szCs w:val="28"/>
                <w:rtl/>
                <w:lang w:bidi="ar-IQ"/>
              </w:rPr>
              <w:t>تغيير</w:t>
            </w:r>
            <w:r w:rsidRPr="00B439FA">
              <w:rPr>
                <w:rFonts w:ascii="Calibri" w:eastAsia="Calibri" w:hAnsi="Calibri" w:cs="Arial"/>
                <w:sz w:val="28"/>
                <w:szCs w:val="28"/>
                <w:rtl/>
                <w:lang w:bidi="ar-IQ"/>
              </w:rPr>
              <w:t xml:space="preserve"> </w:t>
            </w:r>
            <w:r w:rsidRPr="00B439FA">
              <w:rPr>
                <w:rFonts w:ascii="Calibri" w:eastAsia="Calibri" w:hAnsi="Calibri" w:cs="Arial" w:hint="cs"/>
                <w:sz w:val="28"/>
                <w:szCs w:val="28"/>
                <w:rtl/>
                <w:lang w:bidi="ar-IQ"/>
              </w:rPr>
              <w:t>الاتجاهات</w:t>
            </w:r>
          </w:p>
          <w:p w:rsidR="00EE1561" w:rsidRPr="0067588C" w:rsidRDefault="00EE1561" w:rsidP="00EE1561">
            <w:pPr>
              <w:bidi w:val="0"/>
              <w:spacing w:line="240" w:lineRule="auto"/>
              <w:jc w:val="center"/>
              <w:rPr>
                <w:rFonts w:ascii="Calibri" w:eastAsia="Calibri" w:hAnsi="Calibri" w:cs="Arial"/>
                <w:sz w:val="28"/>
                <w:szCs w:val="28"/>
                <w:lang w:bidi="ar-IQ"/>
              </w:rPr>
            </w:pPr>
            <w:r w:rsidRPr="00B439FA">
              <w:rPr>
                <w:rFonts w:ascii="Calibri" w:eastAsia="Calibri" w:hAnsi="Calibri" w:cs="Arial" w:hint="cs"/>
                <w:sz w:val="28"/>
                <w:szCs w:val="28"/>
                <w:rtl/>
                <w:lang w:bidi="ar-IQ"/>
              </w:rPr>
              <w:t>الاتجاهات</w:t>
            </w:r>
            <w:r w:rsidRPr="00B439FA">
              <w:rPr>
                <w:rFonts w:ascii="Calibri" w:eastAsia="Calibri" w:hAnsi="Calibri" w:cs="Arial"/>
                <w:sz w:val="28"/>
                <w:szCs w:val="28"/>
                <w:rtl/>
                <w:lang w:bidi="ar-IQ"/>
              </w:rPr>
              <w:t xml:space="preserve"> </w:t>
            </w:r>
            <w:r w:rsidRPr="00B439FA">
              <w:rPr>
                <w:rFonts w:ascii="Calibri" w:eastAsia="Calibri" w:hAnsi="Calibri" w:cs="Arial" w:hint="cs"/>
                <w:sz w:val="28"/>
                <w:szCs w:val="28"/>
                <w:rtl/>
                <w:lang w:bidi="ar-IQ"/>
              </w:rPr>
              <w:t>والسلوك</w:t>
            </w: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EE1561" w:rsidRPr="009052C8"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rtl/>
                <w:lang w:bidi="ar-IQ"/>
              </w:rPr>
            </w:pPr>
            <w:r w:rsidRPr="009052C8">
              <w:rPr>
                <w:rFonts w:ascii="Cambria" w:eastAsia="Times New Roman" w:hAnsi="Cambria" w:cs="Times New Roman"/>
                <w:color w:val="000000"/>
                <w:sz w:val="28"/>
                <w:szCs w:val="28"/>
                <w:rtl/>
                <w:lang w:bidi="ar-IQ"/>
              </w:rPr>
              <w:t>الحوار</w:t>
            </w:r>
            <w:r w:rsidRPr="009052C8">
              <w:rPr>
                <w:rFonts w:ascii="Cambria" w:eastAsia="Times New Roman" w:hAnsi="Cambria" w:cs="Times New Roman" w:hint="cs"/>
                <w:color w:val="000000"/>
                <w:sz w:val="28"/>
                <w:szCs w:val="28"/>
                <w:rtl/>
                <w:lang w:bidi="ar-IQ"/>
              </w:rPr>
              <w:t xml:space="preserve"> والمناقشة</w:t>
            </w:r>
            <w:r w:rsidR="00D23CB9" w:rsidRPr="009052C8">
              <w:rPr>
                <w:rFonts w:ascii="Cambria" w:eastAsia="Times New Roman" w:hAnsi="Cambria" w:cs="Times New Roman" w:hint="cs"/>
                <w:color w:val="000000"/>
                <w:sz w:val="28"/>
                <w:szCs w:val="28"/>
                <w:rtl/>
                <w:lang w:bidi="ar-IQ"/>
              </w:rPr>
              <w:t xml:space="preserve"> ودراسة الحالة</w:t>
            </w:r>
          </w:p>
        </w:tc>
        <w:tc>
          <w:tcPr>
            <w:tcW w:w="1440" w:type="dxa"/>
            <w:tcBorders>
              <w:top w:val="single" w:sz="8" w:space="0" w:color="4F81BD"/>
              <w:left w:val="single" w:sz="8" w:space="0" w:color="4F81BD"/>
              <w:bottom w:val="single" w:sz="8" w:space="0" w:color="4F81BD"/>
              <w:right w:val="single" w:sz="8" w:space="0" w:color="4F81BD"/>
            </w:tcBorders>
            <w:shd w:val="clear" w:color="auto" w:fill="D3DFEE"/>
          </w:tcPr>
          <w:p w:rsidR="00EE1561" w:rsidRPr="0067588C" w:rsidRDefault="00D23CB9" w:rsidP="00D23CB9">
            <w:pPr>
              <w:bidi w:val="0"/>
              <w:jc w:val="center"/>
              <w:rPr>
                <w:rFonts w:ascii="Calibri" w:eastAsia="Calibri" w:hAnsi="Calibri" w:cs="Arial"/>
                <w:b/>
                <w:bCs/>
              </w:rPr>
            </w:pPr>
            <w:r w:rsidRPr="00D23CB9">
              <w:rPr>
                <w:rFonts w:ascii="Calibri" w:eastAsia="Calibri" w:hAnsi="Calibri" w:cs="Arial"/>
                <w:b/>
                <w:bCs/>
                <w:rtl/>
                <w:lang w:bidi="ar-IQ"/>
              </w:rPr>
              <w:t>امتحانات شفهية وتحريرية والمناقشات</w:t>
            </w:r>
          </w:p>
        </w:tc>
      </w:tr>
      <w:tr w:rsidR="00EE1561" w:rsidRPr="0067588C" w:rsidTr="00D23CB9">
        <w:trPr>
          <w:trHeight w:val="622"/>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tcPr>
          <w:p w:rsidR="00EE1561" w:rsidRPr="0067588C" w:rsidRDefault="00EE1561" w:rsidP="00EE1561">
            <w:pPr>
              <w:bidi w:val="0"/>
              <w:jc w:val="center"/>
              <w:rPr>
                <w:rFonts w:ascii="Calibri" w:eastAsia="Calibri" w:hAnsi="Calibri" w:cs="Arial"/>
                <w:sz w:val="28"/>
                <w:szCs w:val="28"/>
              </w:rPr>
            </w:pPr>
            <w:r w:rsidRPr="0067588C">
              <w:rPr>
                <w:rFonts w:ascii="Calibri" w:eastAsia="Calibri" w:hAnsi="Calibri" w:cs="Arial"/>
                <w:sz w:val="28"/>
                <w:szCs w:val="28"/>
                <w:rtl/>
              </w:rPr>
              <w:t>الاتجاهات والسلوك</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EE1561" w:rsidRPr="00D23CB9" w:rsidRDefault="00D23CB9" w:rsidP="00EE1561">
            <w:pPr>
              <w:jc w:val="center"/>
              <w:rPr>
                <w:b/>
                <w:bCs/>
              </w:rPr>
            </w:pPr>
            <w:r w:rsidRPr="00D23CB9">
              <w:rPr>
                <w:rFonts w:hint="cs"/>
                <w:b/>
                <w:bCs/>
                <w:rtl/>
              </w:rPr>
              <w:t xml:space="preserve">الحوار والمناقشة </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r>
      <w:tr w:rsidR="00EE1561" w:rsidRPr="0067588C" w:rsidTr="00D23CB9">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8</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Default="00EE1561" w:rsidP="00EE1561">
            <w:pPr>
              <w:bidi w:val="0"/>
              <w:spacing w:line="240" w:lineRule="auto"/>
              <w:jc w:val="center"/>
              <w:rPr>
                <w:rFonts w:ascii="Calibri" w:eastAsia="Calibri" w:hAnsi="Calibri" w:cs="Arial"/>
                <w:sz w:val="28"/>
                <w:szCs w:val="28"/>
                <w:rtl/>
              </w:rPr>
            </w:pPr>
            <w:bookmarkStart w:id="4" w:name="OLE_LINK3"/>
            <w:bookmarkStart w:id="5" w:name="OLE_LINK4"/>
            <w:r w:rsidRPr="00EE1561">
              <w:rPr>
                <w:rFonts w:ascii="Calibri" w:eastAsia="Calibri" w:hAnsi="Calibri" w:cs="Arial"/>
                <w:sz w:val="28"/>
                <w:szCs w:val="28"/>
                <w:rtl/>
              </w:rPr>
              <w:t>القيم ، ماهيتها وكيفية تشكيلها</w:t>
            </w:r>
            <w:bookmarkEnd w:id="4"/>
            <w:bookmarkEnd w:id="5"/>
          </w:p>
          <w:p w:rsidR="00EE1561" w:rsidRPr="0067588C" w:rsidRDefault="00EE1561" w:rsidP="00EE1561">
            <w:pPr>
              <w:bidi w:val="0"/>
              <w:spacing w:line="240" w:lineRule="auto"/>
              <w:jc w:val="center"/>
              <w:rPr>
                <w:rFonts w:ascii="Calibri" w:eastAsia="Calibri" w:hAnsi="Calibri" w:cs="Arial"/>
                <w:sz w:val="28"/>
                <w:szCs w:val="28"/>
                <w:lang w:bidi="ar-IQ"/>
              </w:rPr>
            </w:pPr>
            <w:bookmarkStart w:id="6" w:name="OLE_LINK5"/>
            <w:bookmarkStart w:id="7" w:name="OLE_LINK6"/>
            <w:bookmarkStart w:id="8" w:name="OLE_LINK7"/>
            <w:r w:rsidRPr="00EE1561">
              <w:rPr>
                <w:rFonts w:ascii="Calibri" w:eastAsia="Calibri" w:hAnsi="Calibri" w:cs="Arial"/>
                <w:sz w:val="28"/>
                <w:szCs w:val="28"/>
                <w:rtl/>
              </w:rPr>
              <w:t>انواع القيم وعلاقتها بالثقافة التنظيمية</w:t>
            </w:r>
            <w:bookmarkEnd w:id="6"/>
            <w:bookmarkEnd w:id="7"/>
            <w:bookmarkEnd w:id="8"/>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EE1561" w:rsidRPr="009052C8" w:rsidRDefault="00D23CB9" w:rsidP="00D23CB9">
            <w:pPr>
              <w:autoSpaceDE w:val="0"/>
              <w:autoSpaceDN w:val="0"/>
              <w:adjustRightInd w:val="0"/>
              <w:spacing w:after="0" w:line="240" w:lineRule="auto"/>
              <w:jc w:val="center"/>
              <w:rPr>
                <w:rFonts w:ascii="Cambria" w:eastAsia="Times New Roman" w:hAnsi="Cambria" w:cs="Times New Roman"/>
                <w:color w:val="000000"/>
                <w:sz w:val="28"/>
                <w:szCs w:val="28"/>
                <w:rtl/>
                <w:lang w:bidi="ar-IQ"/>
              </w:rPr>
            </w:pPr>
            <w:r w:rsidRPr="00D23CB9">
              <w:rPr>
                <w:rFonts w:ascii="Cambria" w:eastAsia="Times New Roman" w:hAnsi="Cambria" w:cs="Times New Roman" w:hint="cs"/>
                <w:b/>
                <w:bCs/>
                <w:color w:val="000000"/>
                <w:sz w:val="28"/>
                <w:szCs w:val="28"/>
                <w:rtl/>
              </w:rPr>
              <w:t>الحوار والمناقشة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r>
      <w:tr w:rsidR="00EE1561" w:rsidRPr="0067588C" w:rsidTr="00D23CB9">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lastRenderedPageBreak/>
              <w:t>9</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Default="00EE1561" w:rsidP="00EE1561">
            <w:pPr>
              <w:bidi w:val="0"/>
              <w:jc w:val="center"/>
              <w:rPr>
                <w:rFonts w:ascii="Calibri" w:eastAsia="Calibri" w:hAnsi="Calibri" w:cs="Arial"/>
                <w:sz w:val="28"/>
                <w:szCs w:val="28"/>
                <w:rtl/>
              </w:rPr>
            </w:pPr>
            <w:bookmarkStart w:id="9" w:name="OLE_LINK9"/>
            <w:bookmarkStart w:id="10" w:name="OLE_LINK12"/>
            <w:r w:rsidRPr="0067588C">
              <w:rPr>
                <w:rFonts w:ascii="Calibri" w:eastAsia="Calibri" w:hAnsi="Calibri" w:cs="Arial"/>
                <w:sz w:val="28"/>
                <w:szCs w:val="28"/>
                <w:rtl/>
              </w:rPr>
              <w:t>عملية الادراك – المفهوم والمراحل</w:t>
            </w:r>
            <w:bookmarkEnd w:id="9"/>
            <w:bookmarkEnd w:id="10"/>
          </w:p>
          <w:p w:rsidR="00EE1561" w:rsidRDefault="00EE1561" w:rsidP="00EE1561">
            <w:pPr>
              <w:bidi w:val="0"/>
              <w:jc w:val="center"/>
              <w:rPr>
                <w:rFonts w:ascii="Calibri" w:eastAsia="Calibri" w:hAnsi="Calibri" w:cs="Arial"/>
                <w:sz w:val="28"/>
                <w:szCs w:val="28"/>
                <w:rtl/>
                <w:lang w:bidi="ar-IQ"/>
              </w:rPr>
            </w:pPr>
            <w:r w:rsidRPr="0067588C">
              <w:rPr>
                <w:rFonts w:ascii="Calibri" w:eastAsia="Calibri" w:hAnsi="Calibri" w:cs="Arial"/>
                <w:sz w:val="28"/>
                <w:szCs w:val="28"/>
                <w:rtl/>
              </w:rPr>
              <w:t xml:space="preserve"> تشويش الادراك</w:t>
            </w:r>
          </w:p>
          <w:p w:rsidR="00EE1561" w:rsidRPr="0067588C" w:rsidRDefault="00EE1561" w:rsidP="00EE1561">
            <w:pPr>
              <w:bidi w:val="0"/>
              <w:jc w:val="center"/>
              <w:rPr>
                <w:rFonts w:ascii="Calibri" w:eastAsia="Calibri" w:hAnsi="Calibri" w:cs="Arial"/>
                <w:sz w:val="28"/>
                <w:szCs w:val="28"/>
                <w:lang w:bidi="ar-IQ"/>
              </w:rPr>
            </w:pPr>
            <w:r w:rsidRPr="00EE1561">
              <w:rPr>
                <w:rFonts w:ascii="Calibri" w:eastAsia="Calibri" w:hAnsi="Calibri" w:cs="Arial"/>
                <w:sz w:val="28"/>
                <w:szCs w:val="28"/>
                <w:rtl/>
              </w:rPr>
              <w:t>نافذة جوهاري</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EE1561" w:rsidRDefault="00D23CB9" w:rsidP="00D23CB9">
            <w:pPr>
              <w:jc w:val="center"/>
            </w:pPr>
            <w:r w:rsidRPr="00D23CB9">
              <w:rPr>
                <w:rFonts w:ascii="Cambria" w:eastAsia="Times New Roman" w:hAnsi="Cambria" w:cs="Times New Roman"/>
                <w:color w:val="000000"/>
                <w:sz w:val="28"/>
                <w:szCs w:val="28"/>
                <w:rtl/>
                <w:lang w:bidi="ar-IQ"/>
              </w:rPr>
              <w:t>الحوار</w:t>
            </w:r>
            <w:r w:rsidRPr="00D23CB9">
              <w:rPr>
                <w:rFonts w:ascii="Cambria" w:eastAsia="Times New Roman" w:hAnsi="Cambria" w:cs="Times New Roman" w:hint="cs"/>
                <w:color w:val="000000"/>
                <w:sz w:val="28"/>
                <w:szCs w:val="28"/>
                <w:rtl/>
                <w:lang w:bidi="ar-IQ"/>
              </w:rPr>
              <w:t xml:space="preserve"> والمناقشة ودراسة الحالة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r>
      <w:tr w:rsidR="00EE1561" w:rsidRPr="0067588C" w:rsidTr="00D23CB9">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10</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EE1561">
            <w:pPr>
              <w:bidi w:val="0"/>
              <w:jc w:val="center"/>
              <w:rPr>
                <w:rFonts w:ascii="Calibri" w:eastAsia="Calibri" w:hAnsi="Calibri" w:cs="Arial"/>
                <w:sz w:val="28"/>
                <w:szCs w:val="28"/>
              </w:rPr>
            </w:pPr>
            <w:r w:rsidRPr="00EE1561">
              <w:rPr>
                <w:rFonts w:ascii="Calibri" w:eastAsia="Calibri" w:hAnsi="Calibri" w:cs="Arial"/>
                <w:sz w:val="28"/>
                <w:szCs w:val="28"/>
                <w:rtl/>
              </w:rPr>
              <w:t>التعلم وتعديل السلوك التنظيمي</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EE1561" w:rsidRPr="009052C8"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rtl/>
                <w:lang w:bidi="ar-IQ"/>
              </w:rPr>
            </w:pPr>
            <w:r w:rsidRPr="009052C8">
              <w:rPr>
                <w:rFonts w:ascii="Cambria" w:eastAsia="Times New Roman" w:hAnsi="Cambria" w:cs="Times New Roman"/>
                <w:color w:val="000000"/>
                <w:sz w:val="28"/>
                <w:szCs w:val="28"/>
                <w:rtl/>
                <w:lang w:bidi="ar-IQ"/>
              </w:rPr>
              <w:t>الحوار</w:t>
            </w:r>
            <w:r w:rsidRPr="009052C8">
              <w:rPr>
                <w:rFonts w:ascii="Cambria" w:eastAsia="Times New Roman" w:hAnsi="Cambria" w:cs="Times New Roman" w:hint="cs"/>
                <w:color w:val="000000"/>
                <w:sz w:val="28"/>
                <w:szCs w:val="28"/>
                <w:rtl/>
                <w:lang w:bidi="ar-IQ"/>
              </w:rPr>
              <w:t xml:space="preserve"> والمناقشة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r>
      <w:tr w:rsidR="00EE1561" w:rsidRPr="0067588C" w:rsidTr="00D23CB9">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11</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Default="00EE1561" w:rsidP="00EE1561">
            <w:pPr>
              <w:bidi w:val="0"/>
              <w:jc w:val="center"/>
              <w:rPr>
                <w:rFonts w:ascii="Calibri" w:eastAsia="Calibri" w:hAnsi="Calibri" w:cs="Arial"/>
                <w:sz w:val="28"/>
                <w:szCs w:val="28"/>
                <w:rtl/>
              </w:rPr>
            </w:pPr>
            <w:r w:rsidRPr="00EE1561">
              <w:rPr>
                <w:rFonts w:ascii="Calibri" w:eastAsia="Calibri" w:hAnsi="Calibri" w:cs="Arial"/>
                <w:sz w:val="28"/>
                <w:szCs w:val="28"/>
                <w:rtl/>
              </w:rPr>
              <w:t>الدافعية – المفهوم وعلافتها بحاجات الفرد</w:t>
            </w:r>
          </w:p>
          <w:p w:rsidR="00EE1561" w:rsidRPr="0067588C" w:rsidRDefault="00EE1561" w:rsidP="00EE1561">
            <w:pPr>
              <w:bidi w:val="0"/>
              <w:jc w:val="center"/>
              <w:rPr>
                <w:rFonts w:ascii="Calibri" w:eastAsia="Calibri" w:hAnsi="Calibri" w:cs="Arial"/>
                <w:sz w:val="28"/>
                <w:szCs w:val="28"/>
              </w:rPr>
            </w:pPr>
            <w:r w:rsidRPr="00EE1561">
              <w:rPr>
                <w:rFonts w:ascii="Calibri" w:eastAsia="Calibri" w:hAnsi="Calibri" w:cs="Arial"/>
                <w:sz w:val="28"/>
                <w:szCs w:val="28"/>
                <w:rtl/>
              </w:rPr>
              <w:t>نظريات الدافعية</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EE1561" w:rsidRDefault="00D23CB9" w:rsidP="00D23CB9">
            <w:pPr>
              <w:jc w:val="center"/>
            </w:pPr>
            <w:r w:rsidRPr="00D23CB9">
              <w:rPr>
                <w:rFonts w:ascii="Cambria" w:eastAsia="Times New Roman" w:hAnsi="Cambria" w:cs="Times New Roman"/>
                <w:color w:val="000000"/>
                <w:sz w:val="28"/>
                <w:szCs w:val="28"/>
                <w:rtl/>
                <w:lang w:bidi="ar-IQ"/>
              </w:rPr>
              <w:t>الحوار</w:t>
            </w:r>
            <w:r w:rsidRPr="00D23CB9">
              <w:rPr>
                <w:rFonts w:ascii="Cambria" w:eastAsia="Times New Roman" w:hAnsi="Cambria" w:cs="Times New Roman" w:hint="cs"/>
                <w:color w:val="000000"/>
                <w:sz w:val="28"/>
                <w:szCs w:val="28"/>
                <w:rtl/>
                <w:lang w:bidi="ar-IQ"/>
              </w:rPr>
              <w:t xml:space="preserve"> والمناقشة ودراسة الحالة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r>
      <w:tr w:rsidR="00EE1561" w:rsidRPr="0067588C" w:rsidTr="00D23CB9">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12</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EE1561">
            <w:pPr>
              <w:bidi w:val="0"/>
              <w:jc w:val="center"/>
              <w:rPr>
                <w:rFonts w:ascii="Calibri" w:eastAsia="Calibri" w:hAnsi="Calibri" w:cs="Arial"/>
                <w:sz w:val="28"/>
                <w:szCs w:val="28"/>
              </w:rPr>
            </w:pPr>
            <w:r w:rsidRPr="00EE1561">
              <w:rPr>
                <w:rFonts w:ascii="Calibri" w:eastAsia="Calibri" w:hAnsi="Calibri" w:cs="Arial"/>
                <w:sz w:val="28"/>
                <w:szCs w:val="28"/>
                <w:rtl/>
              </w:rPr>
              <w:t>الجماعات واعتمالها –الفهوم والفوائد والانواع</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EE1561" w:rsidRPr="00D23CB9" w:rsidRDefault="00EE1561" w:rsidP="00EE1561">
            <w:pPr>
              <w:autoSpaceDE w:val="0"/>
              <w:autoSpaceDN w:val="0"/>
              <w:adjustRightInd w:val="0"/>
              <w:spacing w:after="0" w:line="240" w:lineRule="auto"/>
              <w:jc w:val="center"/>
              <w:rPr>
                <w:rFonts w:ascii="Cambria" w:eastAsia="Times New Roman" w:hAnsi="Cambria" w:cs="Times New Roman"/>
                <w:color w:val="000000"/>
                <w:sz w:val="24"/>
                <w:szCs w:val="24"/>
                <w:rtl/>
                <w:lang w:bidi="ar-IQ"/>
              </w:rPr>
            </w:pPr>
            <w:r w:rsidRPr="00D23CB9">
              <w:rPr>
                <w:rFonts w:ascii="Cambria" w:eastAsia="Times New Roman" w:hAnsi="Cambria" w:cs="Times New Roman"/>
                <w:color w:val="000000"/>
                <w:sz w:val="24"/>
                <w:szCs w:val="24"/>
                <w:rtl/>
                <w:lang w:bidi="ar-IQ"/>
              </w:rPr>
              <w:t>الحوار</w:t>
            </w:r>
            <w:r w:rsidRPr="00D23CB9">
              <w:rPr>
                <w:rFonts w:ascii="Cambria" w:eastAsia="Times New Roman" w:hAnsi="Cambria" w:cs="Times New Roman" w:hint="cs"/>
                <w:color w:val="000000"/>
                <w:sz w:val="24"/>
                <w:szCs w:val="24"/>
                <w:rtl/>
                <w:lang w:bidi="ar-IQ"/>
              </w:rPr>
              <w:t xml:space="preserve"> والمناقشة ودراسة الحالة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r>
      <w:tr w:rsidR="00EE1561" w:rsidRPr="0067588C" w:rsidTr="00D23CB9">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13</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EE1561">
            <w:pPr>
              <w:bidi w:val="0"/>
              <w:jc w:val="center"/>
              <w:rPr>
                <w:rFonts w:ascii="Calibri" w:eastAsia="Calibri" w:hAnsi="Calibri" w:cs="Arial"/>
                <w:sz w:val="28"/>
                <w:szCs w:val="28"/>
                <w:lang w:bidi="ar-IQ"/>
              </w:rPr>
            </w:pPr>
            <w:r w:rsidRPr="00EE1561">
              <w:rPr>
                <w:rFonts w:ascii="Calibri" w:eastAsia="Calibri" w:hAnsi="Calibri" w:cs="Arial"/>
                <w:sz w:val="28"/>
                <w:szCs w:val="28"/>
                <w:rtl/>
              </w:rPr>
              <w:t>القيادة الادارية- المفهوم ، والقيادة والادار</w:t>
            </w:r>
            <w:r>
              <w:rPr>
                <w:rFonts w:ascii="Calibri" w:eastAsia="Calibri" w:hAnsi="Calibri" w:cs="Arial" w:hint="cs"/>
                <w:sz w:val="28"/>
                <w:szCs w:val="28"/>
                <w:rtl/>
                <w:lang w:bidi="ar-IQ"/>
              </w:rPr>
              <w:t>ة</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EE1561" w:rsidRDefault="00EE1561" w:rsidP="00EE1561">
            <w:pPr>
              <w:jc w:val="center"/>
            </w:pPr>
            <w:r w:rsidRPr="009052C8">
              <w:rPr>
                <w:rFonts w:ascii="Cambria" w:eastAsia="Times New Roman" w:hAnsi="Cambria" w:cs="Times New Roman"/>
                <w:color w:val="000000"/>
                <w:sz w:val="28"/>
                <w:szCs w:val="28"/>
                <w:rtl/>
                <w:lang w:bidi="ar-IQ"/>
              </w:rPr>
              <w:t>الحوار</w:t>
            </w:r>
            <w:r w:rsidRPr="009052C8">
              <w:rPr>
                <w:rFonts w:ascii="Cambria" w:eastAsia="Times New Roman" w:hAnsi="Cambria" w:cs="Times New Roman" w:hint="cs"/>
                <w:color w:val="000000"/>
                <w:sz w:val="28"/>
                <w:szCs w:val="28"/>
                <w:rtl/>
                <w:lang w:bidi="ar-IQ"/>
              </w:rPr>
              <w:t xml:space="preserve"> والمناقشة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r>
      <w:tr w:rsidR="00EE1561" w:rsidRPr="0067588C" w:rsidTr="00D23CB9">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14</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EE1561">
            <w:pPr>
              <w:bidi w:val="0"/>
              <w:jc w:val="center"/>
              <w:rPr>
                <w:rFonts w:ascii="Calibri" w:eastAsia="Calibri" w:hAnsi="Calibri" w:cs="Arial"/>
                <w:sz w:val="28"/>
                <w:szCs w:val="28"/>
                <w:rtl/>
                <w:lang w:bidi="ar-IQ"/>
              </w:rPr>
            </w:pPr>
            <w:r>
              <w:rPr>
                <w:rFonts w:ascii="Calibri" w:eastAsia="Calibri" w:hAnsi="Calibri" w:cs="Arial" w:hint="cs"/>
                <w:sz w:val="28"/>
                <w:szCs w:val="28"/>
                <w:rtl/>
                <w:lang w:bidi="ar-IQ"/>
              </w:rPr>
              <w:t>نظريات القيادة</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EE1561" w:rsidRPr="009052C8"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 xml:space="preserve">المناقشة </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r>
      <w:tr w:rsidR="00EE1561" w:rsidRPr="0067588C" w:rsidTr="00D23CB9">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15</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D23CB9">
            <w:pPr>
              <w:bidi w:val="0"/>
              <w:jc w:val="center"/>
              <w:rPr>
                <w:rFonts w:ascii="Calibri" w:eastAsia="Calibri" w:hAnsi="Calibri" w:cs="Arial"/>
              </w:rPr>
            </w:pPr>
            <w:r w:rsidRPr="0067588C">
              <w:rPr>
                <w:rFonts w:ascii="Cambria" w:eastAsia="Times New Roman" w:hAnsi="Cambria" w:cs="Times New Roman"/>
                <w:color w:val="000000"/>
                <w:sz w:val="28"/>
                <w:szCs w:val="28"/>
                <w:rtl/>
                <w:lang w:bidi="ar-IQ"/>
              </w:rPr>
              <w:t>3</w:t>
            </w:r>
          </w:p>
        </w:tc>
        <w:tc>
          <w:tcPr>
            <w:tcW w:w="124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3074"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E1561" w:rsidRPr="0067588C" w:rsidRDefault="00EE1561" w:rsidP="00BE3210">
            <w:pPr>
              <w:bidi w:val="0"/>
              <w:jc w:val="center"/>
              <w:rPr>
                <w:rFonts w:ascii="Calibri" w:eastAsia="Calibri" w:hAnsi="Calibri" w:cs="Arial"/>
                <w:sz w:val="28"/>
                <w:szCs w:val="28"/>
                <w:lang w:bidi="ar-IQ"/>
              </w:rPr>
            </w:pPr>
            <w:r w:rsidRPr="00EE1561">
              <w:rPr>
                <w:rFonts w:ascii="Calibri" w:eastAsia="Calibri" w:hAnsi="Calibri" w:cs="Arial" w:hint="cs"/>
                <w:sz w:val="28"/>
                <w:szCs w:val="28"/>
                <w:rtl/>
              </w:rPr>
              <w:t>ا</w:t>
            </w:r>
            <w:r w:rsidR="00BE3210">
              <w:rPr>
                <w:rFonts w:ascii="Calibri" w:eastAsia="Calibri" w:hAnsi="Calibri" w:cs="Arial" w:hint="cs"/>
                <w:sz w:val="28"/>
                <w:szCs w:val="28"/>
                <w:rtl/>
              </w:rPr>
              <w:t>دارة التوتر</w:t>
            </w: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rsidR="00EE1561" w:rsidRPr="00D23CB9" w:rsidRDefault="00EE1561" w:rsidP="00EE1561">
            <w:pPr>
              <w:jc w:val="center"/>
              <w:rPr>
                <w:b/>
                <w:bCs/>
                <w:sz w:val="24"/>
                <w:szCs w:val="24"/>
              </w:rPr>
            </w:pPr>
            <w:r>
              <w:rPr>
                <w:rFonts w:ascii="Cambria" w:eastAsia="Times New Roman" w:hAnsi="Cambria" w:cs="Times New Roman" w:hint="cs"/>
                <w:color w:val="000000"/>
                <w:sz w:val="28"/>
                <w:szCs w:val="28"/>
                <w:rtl/>
                <w:lang w:bidi="ar-IQ"/>
              </w:rPr>
              <w:t xml:space="preserve"> </w:t>
            </w:r>
            <w:r w:rsidRPr="00D23CB9">
              <w:rPr>
                <w:rFonts w:ascii="Cambria" w:eastAsia="Times New Roman" w:hAnsi="Cambria" w:cs="Times New Roman" w:hint="cs"/>
                <w:b/>
                <w:bCs/>
                <w:color w:val="000000"/>
                <w:sz w:val="24"/>
                <w:szCs w:val="24"/>
                <w:rtl/>
                <w:lang w:bidi="ar-IQ"/>
              </w:rPr>
              <w:t>الحوار ودراسة الحالة</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EE1561" w:rsidRPr="0067588C" w:rsidRDefault="00EE1561" w:rsidP="00EE1561">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r>
    </w:tbl>
    <w:p w:rsidR="0067588C" w:rsidRPr="0067588C" w:rsidRDefault="0067588C" w:rsidP="0067588C">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67588C" w:rsidRPr="0067588C" w:rsidTr="0067588C">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numPr>
                <w:ilvl w:val="0"/>
                <w:numId w:val="1"/>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البنية التحتية </w:t>
            </w:r>
          </w:p>
        </w:tc>
      </w:tr>
      <w:tr w:rsidR="0067588C" w:rsidRPr="0067588C" w:rsidTr="0067588C">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القراءات المطلوبة :</w:t>
            </w:r>
          </w:p>
          <w:p w:rsidR="0067588C" w:rsidRPr="0067588C" w:rsidRDefault="0067588C" w:rsidP="0067588C">
            <w:pPr>
              <w:numPr>
                <w:ilvl w:val="0"/>
                <w:numId w:val="3"/>
              </w:numPr>
              <w:autoSpaceDE w:val="0"/>
              <w:autoSpaceDN w:val="0"/>
              <w:adjustRightInd w:val="0"/>
              <w:spacing w:after="0" w:line="240" w:lineRule="auto"/>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 xml:space="preserve">النصوص الأساسية </w:t>
            </w:r>
          </w:p>
          <w:p w:rsidR="0067588C" w:rsidRPr="0067588C" w:rsidRDefault="0067588C" w:rsidP="0067588C">
            <w:pPr>
              <w:numPr>
                <w:ilvl w:val="0"/>
                <w:numId w:val="3"/>
              </w:numPr>
              <w:autoSpaceDE w:val="0"/>
              <w:autoSpaceDN w:val="0"/>
              <w:adjustRightInd w:val="0"/>
              <w:spacing w:after="0" w:line="240" w:lineRule="auto"/>
              <w:rPr>
                <w:rFonts w:ascii="Cambria" w:eastAsia="Times New Roman" w:hAnsi="Cambria" w:cs="Times New Roman"/>
                <w:color w:val="000000"/>
                <w:sz w:val="28"/>
                <w:szCs w:val="28"/>
                <w:rtl/>
                <w:lang w:bidi="ar-IQ"/>
              </w:rPr>
            </w:pPr>
            <w:r w:rsidRPr="0067588C">
              <w:rPr>
                <w:rFonts w:ascii="Cambria" w:eastAsia="Times New Roman" w:hAnsi="Cambria" w:cs="Times New Roman"/>
                <w:color w:val="000000"/>
                <w:sz w:val="28"/>
                <w:szCs w:val="28"/>
                <w:rtl/>
                <w:lang w:bidi="ar-IQ"/>
              </w:rPr>
              <w:t>كتب المقرر</w:t>
            </w:r>
          </w:p>
          <w:p w:rsidR="0067588C" w:rsidRPr="0067588C" w:rsidRDefault="0067588C" w:rsidP="0067588C">
            <w:pPr>
              <w:numPr>
                <w:ilvl w:val="0"/>
                <w:numId w:val="3"/>
              </w:numPr>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أخرى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hideMark/>
          </w:tcPr>
          <w:p w:rsidR="0067588C" w:rsidRPr="0067588C" w:rsidRDefault="0067588C" w:rsidP="00D23CB9">
            <w:pPr>
              <w:numPr>
                <w:ilvl w:val="0"/>
                <w:numId w:val="4"/>
              </w:numPr>
              <w:spacing w:after="0" w:line="360" w:lineRule="auto"/>
              <w:jc w:val="both"/>
              <w:rPr>
                <w:rFonts w:ascii="Calibri" w:eastAsia="Calibri" w:hAnsi="Calibri" w:cs="Simplified Arabic"/>
                <w:b/>
                <w:bCs/>
                <w:sz w:val="24"/>
                <w:szCs w:val="24"/>
              </w:rPr>
            </w:pPr>
            <w:r w:rsidRPr="0067588C">
              <w:rPr>
                <w:rFonts w:ascii="Calibri" w:eastAsia="Calibri" w:hAnsi="Calibri" w:cs="Simplified Arabic"/>
                <w:b/>
                <w:bCs/>
                <w:sz w:val="24"/>
                <w:szCs w:val="24"/>
                <w:rtl/>
              </w:rPr>
              <w:t>داغر,منقذ محمد,وصالح،عادل حرحوش, (2000) نظرية المنظمة والسلوك التنظيمي، مديرية دار الكتب للطباعة والنشر.</w:t>
            </w:r>
          </w:p>
        </w:tc>
      </w:tr>
      <w:tr w:rsidR="0067588C" w:rsidRPr="0067588C" w:rsidTr="0067588C">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top w:val="single" w:sz="8" w:space="0" w:color="4F81BD"/>
              <w:left w:val="single" w:sz="6" w:space="0" w:color="4F81BD"/>
              <w:bottom w:val="single" w:sz="8" w:space="0" w:color="4F81BD"/>
              <w:right w:val="single" w:sz="8" w:space="0" w:color="4F81BD"/>
            </w:tcBorders>
            <w:shd w:val="clear" w:color="auto" w:fill="A7BFDE"/>
          </w:tcPr>
          <w:p w:rsidR="0067588C" w:rsidRPr="0067588C" w:rsidRDefault="0067588C" w:rsidP="0067588C">
            <w:pPr>
              <w:numPr>
                <w:ilvl w:val="0"/>
                <w:numId w:val="4"/>
              </w:numPr>
              <w:spacing w:after="0" w:line="360" w:lineRule="auto"/>
              <w:rPr>
                <w:rFonts w:ascii="Calibri" w:eastAsia="Calibri" w:hAnsi="Calibri" w:cs="Simplified Arabic"/>
                <w:b/>
                <w:bCs/>
                <w:sz w:val="24"/>
                <w:szCs w:val="24"/>
                <w:rtl/>
              </w:rPr>
            </w:pPr>
            <w:r w:rsidRPr="0067588C">
              <w:rPr>
                <w:rFonts w:ascii="Calibri" w:eastAsia="Calibri" w:hAnsi="Calibri" w:cs="Simplified Arabic"/>
                <w:b/>
                <w:bCs/>
                <w:sz w:val="24"/>
                <w:szCs w:val="24"/>
                <w:rtl/>
              </w:rPr>
              <w:t xml:space="preserve">كتب السلوك التظيمي وشبكة المعلومات الدولية الأنترنيت    </w:t>
            </w:r>
          </w:p>
          <w:p w:rsidR="0067588C" w:rsidRPr="0067588C" w:rsidRDefault="0067588C" w:rsidP="0067588C">
            <w:pPr>
              <w:bidi w:val="0"/>
              <w:rPr>
                <w:rFonts w:ascii="Calibri" w:eastAsia="Calibri" w:hAnsi="Calibri" w:cs="Simplified Arabic"/>
                <w:b/>
                <w:bCs/>
                <w:sz w:val="32"/>
                <w:szCs w:val="32"/>
              </w:rPr>
            </w:pPr>
          </w:p>
        </w:tc>
      </w:tr>
      <w:tr w:rsidR="0067588C" w:rsidRPr="0067588C" w:rsidTr="0067588C">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67588C" w:rsidRPr="00D23CB9" w:rsidRDefault="00D23CB9" w:rsidP="00D23CB9">
            <w:pPr>
              <w:pStyle w:val="ListParagraph"/>
              <w:numPr>
                <w:ilvl w:val="0"/>
                <w:numId w:val="4"/>
              </w:numPr>
              <w:autoSpaceDE w:val="0"/>
              <w:autoSpaceDN w:val="0"/>
              <w:adjustRightInd w:val="0"/>
              <w:spacing w:after="0" w:line="240" w:lineRule="auto"/>
              <w:rPr>
                <w:rFonts w:ascii="Cambria" w:eastAsia="Times New Roman" w:hAnsi="Cambria" w:cs="Traditional Arabic"/>
                <w:color w:val="000000"/>
                <w:sz w:val="28"/>
                <w:szCs w:val="28"/>
                <w:rtl/>
              </w:rPr>
            </w:pPr>
            <w:r>
              <w:rPr>
                <w:rFonts w:ascii="Cambria" w:eastAsia="Times New Roman" w:hAnsi="Cambria" w:cs="Traditional Arabic" w:hint="cs"/>
                <w:b/>
                <w:bCs/>
                <w:color w:val="000000"/>
                <w:sz w:val="28"/>
                <w:szCs w:val="28"/>
                <w:rtl/>
              </w:rPr>
              <w:t>لايوجد</w:t>
            </w:r>
            <w:r w:rsidRPr="00D23CB9">
              <w:rPr>
                <w:rFonts w:ascii="Cambria" w:eastAsia="Times New Roman" w:hAnsi="Cambria" w:cs="Traditional Arabic"/>
                <w:b/>
                <w:bCs/>
                <w:color w:val="000000"/>
                <w:sz w:val="28"/>
                <w:szCs w:val="28"/>
                <w:rtl/>
              </w:rPr>
              <w:t xml:space="preserve">    </w:t>
            </w:r>
          </w:p>
          <w:p w:rsidR="0067588C" w:rsidRPr="0067588C" w:rsidRDefault="0067588C" w:rsidP="0067588C">
            <w:pPr>
              <w:autoSpaceDE w:val="0"/>
              <w:autoSpaceDN w:val="0"/>
              <w:adjustRightInd w:val="0"/>
              <w:spacing w:after="0" w:line="240" w:lineRule="auto"/>
              <w:rPr>
                <w:rFonts w:ascii="Cambria" w:eastAsia="Times New Roman" w:hAnsi="Cambria" w:cs="Traditional Arabic"/>
                <w:color w:val="000000"/>
                <w:sz w:val="28"/>
                <w:szCs w:val="28"/>
                <w:rtl/>
                <w:lang w:bidi="ar-IQ"/>
              </w:rPr>
            </w:pPr>
          </w:p>
          <w:p w:rsidR="0067588C" w:rsidRPr="0067588C" w:rsidRDefault="0067588C" w:rsidP="0067588C">
            <w:pPr>
              <w:autoSpaceDE w:val="0"/>
              <w:autoSpaceDN w:val="0"/>
              <w:adjustRightInd w:val="0"/>
              <w:spacing w:after="0" w:line="240" w:lineRule="auto"/>
              <w:rPr>
                <w:rFonts w:ascii="Cambria" w:eastAsia="Times New Roman" w:hAnsi="Cambria" w:cs="Traditional Arabic"/>
                <w:color w:val="000000"/>
                <w:sz w:val="28"/>
                <w:szCs w:val="28"/>
                <w:rtl/>
                <w:lang w:bidi="ar-IQ"/>
              </w:rPr>
            </w:pPr>
          </w:p>
          <w:p w:rsidR="0067588C" w:rsidRPr="0067588C" w:rsidRDefault="0067588C" w:rsidP="0067588C">
            <w:pPr>
              <w:autoSpaceDE w:val="0"/>
              <w:autoSpaceDN w:val="0"/>
              <w:adjustRightInd w:val="0"/>
              <w:spacing w:after="0" w:line="240" w:lineRule="auto"/>
              <w:rPr>
                <w:rFonts w:ascii="Cambria" w:eastAsia="Times New Roman" w:hAnsi="Cambria" w:cs="Traditional Arabic"/>
                <w:color w:val="000000"/>
                <w:sz w:val="28"/>
                <w:szCs w:val="28"/>
                <w:lang w:bidi="ar-IQ"/>
              </w:rPr>
            </w:pPr>
          </w:p>
        </w:tc>
      </w:tr>
    </w:tbl>
    <w:p w:rsidR="0067588C" w:rsidRPr="0067588C" w:rsidRDefault="0067588C" w:rsidP="0067588C">
      <w:pPr>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600"/>
        <w:gridCol w:w="6120"/>
      </w:tblGrid>
      <w:tr w:rsidR="0067588C" w:rsidRPr="0067588C" w:rsidTr="0067588C">
        <w:trPr>
          <w:trHeight w:val="419"/>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numPr>
                <w:ilvl w:val="0"/>
                <w:numId w:val="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lastRenderedPageBreak/>
              <w:t>القبول                                        يتم مركزيآ</w:t>
            </w:r>
          </w:p>
        </w:tc>
      </w:tr>
      <w:tr w:rsidR="0067588C" w:rsidRPr="0067588C" w:rsidTr="0067588C">
        <w:trPr>
          <w:trHeight w:val="473"/>
        </w:trPr>
        <w:tc>
          <w:tcPr>
            <w:tcW w:w="360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المتطلبات السابقة</w:t>
            </w:r>
          </w:p>
        </w:tc>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67588C" w:rsidP="0067588C">
            <w:pPr>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ان يكون الطالب خريج الدراسة الثانوية/علمي/ادبي</w:t>
            </w:r>
          </w:p>
        </w:tc>
      </w:tr>
      <w:tr w:rsidR="0067588C" w:rsidRPr="0067588C" w:rsidTr="0067588C">
        <w:trPr>
          <w:trHeight w:val="495"/>
        </w:trPr>
        <w:tc>
          <w:tcPr>
            <w:tcW w:w="360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أقل عدد من الطلبة </w:t>
            </w:r>
          </w:p>
        </w:tc>
        <w:tc>
          <w:tcPr>
            <w:tcW w:w="612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67588C" w:rsidRPr="0067588C" w:rsidRDefault="00D23CB9" w:rsidP="0067588C">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40</w:t>
            </w:r>
            <w:r w:rsidR="0067588C" w:rsidRPr="0067588C">
              <w:rPr>
                <w:rFonts w:ascii="Cambria" w:eastAsia="Times New Roman" w:hAnsi="Cambria" w:cs="Times New Roman"/>
                <w:color w:val="000000"/>
                <w:sz w:val="28"/>
                <w:szCs w:val="28"/>
                <w:rtl/>
                <w:lang w:bidi="ar-IQ"/>
              </w:rPr>
              <w:t xml:space="preserve"> طالب</w:t>
            </w:r>
          </w:p>
        </w:tc>
      </w:tr>
      <w:tr w:rsidR="0067588C" w:rsidRPr="0067588C" w:rsidTr="0067588C">
        <w:trPr>
          <w:trHeight w:val="517"/>
        </w:trPr>
        <w:tc>
          <w:tcPr>
            <w:tcW w:w="360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67588C" w:rsidRPr="0067588C" w:rsidRDefault="0067588C" w:rsidP="0067588C">
            <w:pPr>
              <w:autoSpaceDE w:val="0"/>
              <w:autoSpaceDN w:val="0"/>
              <w:adjustRightInd w:val="0"/>
              <w:spacing w:after="0" w:line="240" w:lineRule="auto"/>
              <w:rPr>
                <w:rFonts w:ascii="Cambria" w:eastAsia="Times New Roman" w:hAnsi="Cambria" w:cs="Times New Roman"/>
                <w:color w:val="000000"/>
                <w:sz w:val="28"/>
                <w:szCs w:val="28"/>
                <w:lang w:bidi="ar-IQ"/>
              </w:rPr>
            </w:pPr>
            <w:r w:rsidRPr="0067588C">
              <w:rPr>
                <w:rFonts w:ascii="Cambria" w:eastAsia="Times New Roman" w:hAnsi="Cambria" w:cs="Times New Roman"/>
                <w:color w:val="000000"/>
                <w:sz w:val="28"/>
                <w:szCs w:val="28"/>
                <w:rtl/>
                <w:lang w:bidi="ar-IQ"/>
              </w:rPr>
              <w:t xml:space="preserve">أكبر عدد من الطلبة </w:t>
            </w:r>
          </w:p>
        </w:tc>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67588C" w:rsidRPr="0067588C" w:rsidRDefault="00D23CB9" w:rsidP="0067588C">
            <w:pPr>
              <w:autoSpaceDE w:val="0"/>
              <w:autoSpaceDN w:val="0"/>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60</w:t>
            </w:r>
            <w:r w:rsidR="0067588C" w:rsidRPr="0067588C">
              <w:rPr>
                <w:rFonts w:ascii="Cambria" w:eastAsia="Times New Roman" w:hAnsi="Cambria" w:cs="Times New Roman"/>
                <w:color w:val="000000"/>
                <w:sz w:val="28"/>
                <w:szCs w:val="28"/>
                <w:rtl/>
                <w:lang w:bidi="ar-IQ"/>
              </w:rPr>
              <w:t xml:space="preserve"> طالب</w:t>
            </w:r>
          </w:p>
        </w:tc>
      </w:tr>
    </w:tbl>
    <w:p w:rsidR="0067588C" w:rsidRPr="0067588C" w:rsidRDefault="0067588C" w:rsidP="0067588C">
      <w:pPr>
        <w:bidi w:val="0"/>
        <w:rPr>
          <w:rFonts w:ascii="Calibri" w:eastAsia="Calibri" w:hAnsi="Calibri" w:cs="Arial"/>
        </w:rPr>
      </w:pPr>
    </w:p>
    <w:p w:rsidR="003548A4" w:rsidRDefault="003548A4">
      <w:pPr>
        <w:rPr>
          <w:lang w:bidi="ar-IQ"/>
        </w:rPr>
      </w:pPr>
    </w:p>
    <w:sectPr w:rsidR="003548A4" w:rsidSect="002E36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D75451E"/>
    <w:multiLevelType w:val="hybridMultilevel"/>
    <w:tmpl w:val="6B643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CE1766"/>
    <w:multiLevelType w:val="hybridMultilevel"/>
    <w:tmpl w:val="939C3418"/>
    <w:lvl w:ilvl="0" w:tplc="4C0848D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1AB2586"/>
    <w:multiLevelType w:val="hybridMultilevel"/>
    <w:tmpl w:val="AC2A6254"/>
    <w:lvl w:ilvl="0" w:tplc="2D405B44">
      <w:start w:val="1"/>
      <w:numFmt w:val="bullet"/>
      <w:lvlText w:val=""/>
      <w:lvlJc w:val="right"/>
      <w:pPr>
        <w:ind w:left="927"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0F"/>
    <w:rsid w:val="002E365B"/>
    <w:rsid w:val="003548A4"/>
    <w:rsid w:val="005655E0"/>
    <w:rsid w:val="0067588C"/>
    <w:rsid w:val="00711F13"/>
    <w:rsid w:val="00776029"/>
    <w:rsid w:val="00B439FA"/>
    <w:rsid w:val="00BE3210"/>
    <w:rsid w:val="00D23CB9"/>
    <w:rsid w:val="00E40F0F"/>
    <w:rsid w:val="00EE1561"/>
    <w:rsid w:val="00F12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6502">
      <w:bodyDiv w:val="1"/>
      <w:marLeft w:val="0"/>
      <w:marRight w:val="0"/>
      <w:marTop w:val="0"/>
      <w:marBottom w:val="0"/>
      <w:divBdr>
        <w:top w:val="none" w:sz="0" w:space="0" w:color="auto"/>
        <w:left w:val="none" w:sz="0" w:space="0" w:color="auto"/>
        <w:bottom w:val="none" w:sz="0" w:space="0" w:color="auto"/>
        <w:right w:val="none" w:sz="0" w:space="0" w:color="auto"/>
      </w:divBdr>
    </w:div>
    <w:div w:id="1538353631">
      <w:bodyDiv w:val="1"/>
      <w:marLeft w:val="0"/>
      <w:marRight w:val="0"/>
      <w:marTop w:val="0"/>
      <w:marBottom w:val="0"/>
      <w:divBdr>
        <w:top w:val="none" w:sz="0" w:space="0" w:color="auto"/>
        <w:left w:val="none" w:sz="0" w:space="0" w:color="auto"/>
        <w:bottom w:val="none" w:sz="0" w:space="0" w:color="auto"/>
        <w:right w:val="none" w:sz="0" w:space="0" w:color="auto"/>
      </w:divBdr>
    </w:div>
    <w:div w:id="18842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safaa</dc:creator>
  <cp:lastModifiedBy>DR.Ahmed Saker 2o1O</cp:lastModifiedBy>
  <cp:revision>4</cp:revision>
  <dcterms:created xsi:type="dcterms:W3CDTF">2023-04-02T06:57:00Z</dcterms:created>
  <dcterms:modified xsi:type="dcterms:W3CDTF">2023-11-29T06:45:00Z</dcterms:modified>
</cp:coreProperties>
</file>