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8F" w:rsidRDefault="00942F8F" w:rsidP="00942F8F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942F8F" w:rsidRDefault="00942F8F" w:rsidP="00942F8F">
      <w:pPr>
        <w:spacing w:line="240" w:lineRule="auto"/>
        <w:jc w:val="center"/>
        <w:rPr>
          <w:rFonts w:ascii="Arial" w:hAnsi="Arial"/>
          <w:b/>
          <w:bCs/>
          <w:sz w:val="24"/>
          <w:szCs w:val="24"/>
          <w:rtl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942F8F" w:rsidRDefault="00942F8F" w:rsidP="00DE505F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دكتوراه ادارة اعمال/ مادة </w:t>
      </w:r>
      <w:r w:rsidR="00DE505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الادارة الاستراتيجية</w:t>
      </w:r>
    </w:p>
    <w:p w:rsidR="00942F8F" w:rsidRDefault="00942F8F" w:rsidP="00942F8F">
      <w:pPr>
        <w:spacing w:line="240" w:lineRule="auto"/>
        <w:jc w:val="center"/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3 ساعات نظرية / للعام الدراسي: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942F8F" w:rsidRDefault="00942F8F" w:rsidP="00730A4A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 الدراسي الاول</w:t>
      </w:r>
    </w:p>
    <w:p w:rsidR="00942F8F" w:rsidRDefault="00942F8F" w:rsidP="00DE505F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>استاذ المادة: أ.</w:t>
      </w:r>
      <w:r w:rsidR="00DE505F">
        <w:rPr>
          <w:rFonts w:hint="cs"/>
          <w:b/>
          <w:bCs/>
          <w:sz w:val="24"/>
          <w:szCs w:val="24"/>
          <w:rtl/>
          <w:lang w:bidi="ar-IQ"/>
        </w:rPr>
        <w:t>م.د انتصار عباس حمادي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730A4A" w:rsidRPr="00730A4A" w:rsidTr="00FC0272">
        <w:trPr>
          <w:trHeight w:val="458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730A4A" w:rsidP="00182E27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30A4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730A4A" w:rsidP="00182E27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730A4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730A4A" w:rsidRPr="00730A4A" w:rsidTr="00FC0272">
        <w:trPr>
          <w:trHeight w:val="639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D44A07" w:rsidP="00182E27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30A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الأسبوع</w:t>
            </w:r>
            <w:r w:rsidR="00730A4A" w:rsidRPr="00730A4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730A4A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مراجعة في تاريخ الفكر الاستراتيجي/ نظريات- نماذج</w:t>
            </w:r>
          </w:p>
        </w:tc>
      </w:tr>
      <w:tr w:rsidR="00730A4A" w:rsidRPr="00730A4A" w:rsidTr="00FC0272">
        <w:trPr>
          <w:trHeight w:val="639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D44A07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الأسبوع</w:t>
            </w:r>
            <w:r w:rsidR="00730A4A"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730A4A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قراءات في فلسفة التحليل الاستراتيجي مفاهيم وادوات</w:t>
            </w:r>
          </w:p>
        </w:tc>
      </w:tr>
      <w:tr w:rsidR="00730A4A" w:rsidRPr="00730A4A" w:rsidTr="00FC0272">
        <w:trPr>
          <w:trHeight w:val="830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730A4A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r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730A4A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الصياغة الاستراتيجية: التفكير الاستراتيجي- العقل الاستراتيجي- نماذج (الرؤية- الرسالة- الاهداف) الاستراتيجية- الخيارات الاستراتيجية</w:t>
            </w:r>
          </w:p>
        </w:tc>
      </w:tr>
      <w:tr w:rsidR="00730A4A" w:rsidRPr="00730A4A" w:rsidTr="00FC0272">
        <w:trPr>
          <w:trHeight w:val="816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730A4A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r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730A4A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التخطيط الاستراتيجي نماذج وحالات دراسية</w:t>
            </w:r>
          </w:p>
        </w:tc>
      </w:tr>
      <w:tr w:rsidR="00730A4A" w:rsidRPr="00730A4A" w:rsidTr="00FC0272">
        <w:trPr>
          <w:trHeight w:val="830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730A4A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r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730A4A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(الاستدامة- العولمة- الابداع) والمزايا التنافسية مدخل تحليلي</w:t>
            </w:r>
          </w:p>
        </w:tc>
      </w:tr>
      <w:tr w:rsidR="00730A4A" w:rsidRPr="00730A4A" w:rsidTr="00FC0272">
        <w:trPr>
          <w:trHeight w:val="593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D44A07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الأسبوع</w:t>
            </w:r>
            <w:r w:rsidR="00730A4A"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FC0272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ادارة الزخم الاستراتيجي في منظمات خدمية- خاصة واخرى</w:t>
            </w:r>
          </w:p>
        </w:tc>
      </w:tr>
      <w:tr w:rsidR="00730A4A" w:rsidRPr="00730A4A" w:rsidTr="00FC0272">
        <w:trPr>
          <w:trHeight w:val="620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D44A07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الأسبوع</w:t>
            </w:r>
            <w:r w:rsidR="00730A4A"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FC0272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ورشة عمل تحديات واليات التخطيط الاستراتيجي وادارة الزخم الاستراتيجي في (وزارة الصحة العراقية)</w:t>
            </w:r>
          </w:p>
        </w:tc>
      </w:tr>
      <w:tr w:rsidR="00730A4A" w:rsidRPr="00730A4A" w:rsidTr="00FC0272">
        <w:trPr>
          <w:trHeight w:val="775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D44A07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الأسبوع</w:t>
            </w:r>
            <w:r w:rsidR="00730A4A"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FC0272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فلسفة التنفيذ الاستراتيجي: نماذج- ادوات</w:t>
            </w:r>
          </w:p>
        </w:tc>
      </w:tr>
      <w:tr w:rsidR="00730A4A" w:rsidRPr="00730A4A" w:rsidTr="00FC0272">
        <w:trPr>
          <w:trHeight w:val="548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D44A07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الأسبوع</w:t>
            </w:r>
            <w:r w:rsidR="00730A4A"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FC0272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الرقابة الاستراتيجية: فلسفة وادوات</w:t>
            </w:r>
          </w:p>
        </w:tc>
      </w:tr>
      <w:tr w:rsidR="00730A4A" w:rsidRPr="00730A4A" w:rsidTr="00FC0272">
        <w:trPr>
          <w:trHeight w:val="639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D44A07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الأسبوع</w:t>
            </w:r>
            <w:r w:rsidR="00730A4A"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FC0272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فلسفة التغيير الاستراتيجي نماذج مع التركيز على نموذج </w:t>
            </w:r>
            <w:r w:rsidR="00D44A07">
              <w:rPr>
                <w:rFonts w:ascii="Simplified Arabic" w:hAnsi="Simplified Arabic" w:cs="Simplified Arabic"/>
                <w:sz w:val="26"/>
                <w:szCs w:val="26"/>
              </w:rPr>
              <w:t>Trey</w:t>
            </w:r>
          </w:p>
        </w:tc>
      </w:tr>
      <w:tr w:rsidR="00730A4A" w:rsidRPr="00730A4A" w:rsidTr="00FC0272">
        <w:trPr>
          <w:trHeight w:val="653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D44A07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الأسبوع</w:t>
            </w:r>
            <w:r w:rsidR="00730A4A"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الحادي عشر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FC0272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قراءات في السلوك الاستراتيجي فلسفة ونماذج (</w:t>
            </w:r>
            <w:r w:rsidR="00D44A0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مناقشة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لنظرية التناقض- الفوضى)</w:t>
            </w:r>
            <w:r w:rsidR="00730A4A"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730A4A" w:rsidRPr="00730A4A" w:rsidTr="00FC0272">
        <w:trPr>
          <w:trHeight w:val="639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D44A07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الأسبوع</w:t>
            </w:r>
            <w:r w:rsidR="00730A4A"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الثاني عشر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FC0272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فلسفة التوازن الاستراتيجي للمنظمات نماذج - نظريات</w:t>
            </w:r>
          </w:p>
        </w:tc>
      </w:tr>
      <w:tr w:rsidR="00730A4A" w:rsidRPr="00730A4A" w:rsidTr="00FC0272">
        <w:trPr>
          <w:trHeight w:val="639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D44A07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الأسبوع</w:t>
            </w:r>
            <w:r w:rsidR="00730A4A"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الثالث عشر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FC0272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الجهل الاستراتيجي نماذج- نظريات</w:t>
            </w:r>
          </w:p>
        </w:tc>
      </w:tr>
      <w:tr w:rsidR="00730A4A" w:rsidRPr="00730A4A" w:rsidTr="00FC0272">
        <w:trPr>
          <w:trHeight w:val="530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D44A07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الأسبوع</w:t>
            </w:r>
            <w:r w:rsidR="00730A4A"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الرابع عشر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FC0272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فلسفة الفشل الاستراتيجي نماذج</w:t>
            </w:r>
          </w:p>
        </w:tc>
      </w:tr>
      <w:tr w:rsidR="00730A4A" w:rsidRPr="00730A4A" w:rsidTr="00FC0272">
        <w:trPr>
          <w:trHeight w:val="467"/>
          <w:jc w:val="center"/>
        </w:trPr>
        <w:tc>
          <w:tcPr>
            <w:tcW w:w="2165" w:type="dxa"/>
            <w:shd w:val="clear" w:color="auto" w:fill="auto"/>
          </w:tcPr>
          <w:p w:rsidR="00730A4A" w:rsidRPr="00730A4A" w:rsidRDefault="00730A4A" w:rsidP="00182E2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30A4A">
              <w:rPr>
                <w:rFonts w:ascii="Simplified Arabic" w:hAnsi="Simplified Arabic" w:cs="Simplified Arabic"/>
                <w:sz w:val="26"/>
                <w:szCs w:val="26"/>
                <w:rtl/>
              </w:rPr>
              <w:t>الإسبوع الخامس عشر</w:t>
            </w:r>
          </w:p>
        </w:tc>
        <w:tc>
          <w:tcPr>
            <w:tcW w:w="7179" w:type="dxa"/>
            <w:shd w:val="clear" w:color="auto" w:fill="auto"/>
          </w:tcPr>
          <w:p w:rsidR="00730A4A" w:rsidRPr="00730A4A" w:rsidRDefault="00FC0272" w:rsidP="00182E27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سمنارات + اختبار</w:t>
            </w:r>
          </w:p>
        </w:tc>
      </w:tr>
    </w:tbl>
    <w:p w:rsidR="005A223C" w:rsidRDefault="005A223C">
      <w:pPr>
        <w:rPr>
          <w:rFonts w:hint="cs"/>
          <w:lang w:bidi="ar-IQ"/>
        </w:rPr>
      </w:pPr>
      <w:bookmarkStart w:id="0" w:name="_GoBack"/>
      <w:bookmarkEnd w:id="0"/>
    </w:p>
    <w:sectPr w:rsidR="005A223C" w:rsidSect="00730A4A">
      <w:pgSz w:w="11906" w:h="16838"/>
      <w:pgMar w:top="90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F55"/>
    <w:multiLevelType w:val="hybridMultilevel"/>
    <w:tmpl w:val="BCEAEC80"/>
    <w:lvl w:ilvl="0" w:tplc="700A8B2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549B"/>
    <w:multiLevelType w:val="hybridMultilevel"/>
    <w:tmpl w:val="2AA4416E"/>
    <w:lvl w:ilvl="0" w:tplc="687CCBC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16FB"/>
    <w:multiLevelType w:val="hybridMultilevel"/>
    <w:tmpl w:val="A2D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2116C"/>
    <w:multiLevelType w:val="hybridMultilevel"/>
    <w:tmpl w:val="634CEADE"/>
    <w:lvl w:ilvl="0" w:tplc="D3422ED8">
      <w:start w:val="1"/>
      <w:numFmt w:val="decimal"/>
      <w:lvlText w:val="%1-"/>
      <w:lvlJc w:val="left"/>
      <w:pPr>
        <w:ind w:left="56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abstractNum w:abstractNumId="4">
    <w:nsid w:val="57040AAE"/>
    <w:multiLevelType w:val="hybridMultilevel"/>
    <w:tmpl w:val="0D64F5B4"/>
    <w:lvl w:ilvl="0" w:tplc="D7741AEA">
      <w:start w:val="1"/>
      <w:numFmt w:val="decimal"/>
      <w:lvlText w:val="%1-"/>
      <w:lvlJc w:val="left"/>
      <w:pPr>
        <w:ind w:left="566" w:hanging="360"/>
      </w:p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abstractNum w:abstractNumId="5">
    <w:nsid w:val="756D39CB"/>
    <w:multiLevelType w:val="hybridMultilevel"/>
    <w:tmpl w:val="EBCA41EA"/>
    <w:lvl w:ilvl="0" w:tplc="FB1048DE">
      <w:start w:val="1"/>
      <w:numFmt w:val="decimal"/>
      <w:lvlText w:val="%1-"/>
      <w:lvlJc w:val="left"/>
      <w:pPr>
        <w:ind w:left="566" w:hanging="360"/>
      </w:p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7AB12710"/>
    <w:multiLevelType w:val="hybridMultilevel"/>
    <w:tmpl w:val="CF7682F4"/>
    <w:lvl w:ilvl="0" w:tplc="2CD44AD4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617E9"/>
    <w:multiLevelType w:val="hybridMultilevel"/>
    <w:tmpl w:val="FAC887E8"/>
    <w:lvl w:ilvl="0" w:tplc="8D8CCF16">
      <w:start w:val="1"/>
      <w:numFmt w:val="decimal"/>
      <w:lvlText w:val="%1-"/>
      <w:lvlJc w:val="left"/>
      <w:pPr>
        <w:ind w:left="566" w:hanging="360"/>
      </w:p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8F"/>
    <w:rsid w:val="005A223C"/>
    <w:rsid w:val="00730A4A"/>
    <w:rsid w:val="00942F8F"/>
    <w:rsid w:val="00D44A07"/>
    <w:rsid w:val="00D92A7F"/>
    <w:rsid w:val="00DE505F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8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8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4</cp:revision>
  <dcterms:created xsi:type="dcterms:W3CDTF">2015-11-29T07:54:00Z</dcterms:created>
  <dcterms:modified xsi:type="dcterms:W3CDTF">2015-11-29T08:11:00Z</dcterms:modified>
</cp:coreProperties>
</file>