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40EF" w:rsidRDefault="002A40EF" w:rsidP="00095FBE">
      <w:pPr>
        <w:spacing w:after="0" w:line="240" w:lineRule="auto"/>
      </w:pPr>
      <w:r>
        <w:separator/>
      </w:r>
    </w:p>
  </w:endnote>
  <w:endnote w:type="continuationSeparator" w:id="0">
    <w:p w:rsidR="002A40EF" w:rsidRDefault="002A40EF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40EF" w:rsidRDefault="002A40EF" w:rsidP="00095FBE">
      <w:pPr>
        <w:spacing w:after="0" w:line="240" w:lineRule="auto"/>
      </w:pPr>
      <w:r>
        <w:separator/>
      </w:r>
    </w:p>
  </w:footnote>
  <w:footnote w:type="continuationSeparator" w:id="0">
    <w:p w:rsidR="002A40EF" w:rsidRDefault="002A40EF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2A40EF"/>
    <w:rsid w:val="006F201F"/>
    <w:rsid w:val="00776252"/>
    <w:rsid w:val="007B3DED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2016-08-04T07:09:00Z</dcterms:modified>
</cp:coreProperties>
</file>