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61D07" w:rsidRPr="00661D07" w:rsidTr="0067446C">
        <w:trPr>
          <w:trHeight w:val="794"/>
        </w:trPr>
        <w:tc>
          <w:tcPr>
            <w:tcW w:w="972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61D07" w:rsidRPr="00661D07" w:rsidTr="0067446C">
        <w:trPr>
          <w:trHeight w:val="794"/>
        </w:trPr>
        <w:tc>
          <w:tcPr>
            <w:tcW w:w="9720" w:type="dxa"/>
            <w:shd w:val="clear" w:color="auto" w:fill="A7BFDE"/>
          </w:tcPr>
          <w:p w:rsidR="00661D07" w:rsidRPr="00661D07" w:rsidRDefault="00661D07" w:rsidP="0067446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661D07" w:rsidRPr="000C75FC" w:rsidTr="0067446C">
        <w:trPr>
          <w:trHeight w:val="624"/>
        </w:trPr>
        <w:tc>
          <w:tcPr>
            <w:tcW w:w="3780" w:type="dxa"/>
            <w:tcBorders>
              <w:right w:val="single" w:sz="6" w:space="0" w:color="4F81BD"/>
            </w:tcBorders>
            <w:shd w:val="clear" w:color="auto" w:fill="A7BFDE"/>
            <w:vAlign w:val="center"/>
          </w:tcPr>
          <w:p w:rsidR="00661D07" w:rsidRPr="000C75FC" w:rsidRDefault="00661D07" w:rsidP="00661D07">
            <w:pPr>
              <w:numPr>
                <w:ilvl w:val="0"/>
                <w:numId w:val="1"/>
              </w:numPr>
              <w:autoSpaceDE w:val="0"/>
              <w:autoSpaceDN w:val="0"/>
              <w:adjustRightInd w:val="0"/>
              <w:spacing w:after="0" w:line="240" w:lineRule="auto"/>
              <w:ind w:hanging="288"/>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661D07" w:rsidRPr="000C75FC" w:rsidRDefault="008A4A1A" w:rsidP="0067446C">
            <w:pPr>
              <w:autoSpaceDE w:val="0"/>
              <w:autoSpaceDN w:val="0"/>
              <w:adjustRightInd w:val="0"/>
              <w:rPr>
                <w:rFonts w:asciiTheme="majorBidi" w:hAnsiTheme="majorBidi" w:cstheme="majorBidi"/>
                <w:sz w:val="24"/>
                <w:szCs w:val="24"/>
                <w:rtl/>
              </w:rPr>
            </w:pPr>
            <w:r w:rsidRPr="000C75FC">
              <w:rPr>
                <w:rFonts w:asciiTheme="majorBidi" w:hAnsiTheme="majorBidi" w:cstheme="majorBidi"/>
                <w:sz w:val="24"/>
                <w:szCs w:val="24"/>
                <w:rtl/>
              </w:rPr>
              <w:t>جامعة بغداد</w:t>
            </w:r>
          </w:p>
        </w:tc>
      </w:tr>
      <w:tr w:rsidR="00661D07" w:rsidRPr="000C75FC" w:rsidTr="0067446C">
        <w:trPr>
          <w:trHeight w:val="624"/>
        </w:trPr>
        <w:tc>
          <w:tcPr>
            <w:tcW w:w="3780" w:type="dxa"/>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القسم الجامعي / المركز</w:t>
            </w:r>
          </w:p>
        </w:tc>
        <w:tc>
          <w:tcPr>
            <w:tcW w:w="5940" w:type="dxa"/>
            <w:shd w:val="clear" w:color="auto" w:fill="D3DFEE"/>
            <w:vAlign w:val="center"/>
          </w:tcPr>
          <w:p w:rsidR="00661D07" w:rsidRPr="000C75FC" w:rsidRDefault="00661D07" w:rsidP="0067446C">
            <w:pPr>
              <w:autoSpaceDE w:val="0"/>
              <w:autoSpaceDN w:val="0"/>
              <w:adjustRightInd w:val="0"/>
              <w:rPr>
                <w:rFonts w:asciiTheme="majorBidi" w:hAnsiTheme="majorBidi" w:cstheme="majorBidi"/>
                <w:sz w:val="24"/>
                <w:szCs w:val="24"/>
                <w:lang w:bidi="ar-IQ"/>
              </w:rPr>
            </w:pPr>
            <w:r w:rsidRPr="000C75FC">
              <w:rPr>
                <w:rFonts w:asciiTheme="majorBidi" w:hAnsiTheme="majorBidi" w:cstheme="majorBidi"/>
                <w:sz w:val="24"/>
                <w:szCs w:val="24"/>
                <w:rtl/>
                <w:lang w:bidi="ar-IQ"/>
              </w:rPr>
              <w:t xml:space="preserve"> ال</w:t>
            </w:r>
            <w:r w:rsidR="008A4A1A" w:rsidRPr="000C75FC">
              <w:rPr>
                <w:rFonts w:asciiTheme="majorBidi" w:hAnsiTheme="majorBidi" w:cstheme="majorBidi"/>
                <w:sz w:val="24"/>
                <w:szCs w:val="24"/>
                <w:rtl/>
                <w:lang w:bidi="ar-IQ"/>
              </w:rPr>
              <w:t>ادارة الصناعية</w:t>
            </w:r>
          </w:p>
        </w:tc>
      </w:tr>
      <w:tr w:rsidR="00661D07" w:rsidRPr="000C75FC" w:rsidTr="0067446C">
        <w:trPr>
          <w:trHeight w:val="624"/>
        </w:trPr>
        <w:tc>
          <w:tcPr>
            <w:tcW w:w="3780" w:type="dxa"/>
            <w:tcBorders>
              <w:right w:val="single" w:sz="6" w:space="0" w:color="4F81BD"/>
            </w:tcBorders>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661D07" w:rsidRPr="000C75FC" w:rsidRDefault="000C75FC" w:rsidP="0067446C">
            <w:pPr>
              <w:autoSpaceDE w:val="0"/>
              <w:autoSpaceDN w:val="0"/>
              <w:adjustRightInd w:val="0"/>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 xml:space="preserve">برامجيات الحاسوب </w:t>
            </w:r>
            <w:r w:rsidRPr="000C75FC">
              <w:rPr>
                <w:rFonts w:asciiTheme="majorBidi" w:hAnsiTheme="majorBidi" w:cstheme="majorBidi"/>
                <w:color w:val="000000"/>
                <w:sz w:val="24"/>
                <w:szCs w:val="24"/>
                <w:lang w:bidi="ar-IQ"/>
              </w:rPr>
              <w:t>CAD/CAM</w:t>
            </w:r>
          </w:p>
        </w:tc>
      </w:tr>
      <w:tr w:rsidR="00661D07" w:rsidRPr="000C75FC" w:rsidTr="0067446C">
        <w:trPr>
          <w:trHeight w:val="624"/>
        </w:trPr>
        <w:tc>
          <w:tcPr>
            <w:tcW w:w="3780" w:type="dxa"/>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البرامج التي يدخل فيها</w:t>
            </w:r>
          </w:p>
        </w:tc>
        <w:tc>
          <w:tcPr>
            <w:tcW w:w="5940" w:type="dxa"/>
            <w:shd w:val="clear" w:color="auto" w:fill="D3DFEE"/>
            <w:vAlign w:val="center"/>
          </w:tcPr>
          <w:p w:rsidR="00661D07" w:rsidRPr="000C75FC" w:rsidRDefault="008A4A1A" w:rsidP="0067446C">
            <w:pPr>
              <w:autoSpaceDE w:val="0"/>
              <w:autoSpaceDN w:val="0"/>
              <w:adjustRightInd w:val="0"/>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بكالوريوس</w:t>
            </w:r>
          </w:p>
        </w:tc>
      </w:tr>
      <w:tr w:rsidR="00661D07" w:rsidRPr="000C75FC" w:rsidTr="0067446C">
        <w:trPr>
          <w:trHeight w:val="624"/>
        </w:trPr>
        <w:tc>
          <w:tcPr>
            <w:tcW w:w="3780" w:type="dxa"/>
            <w:tcBorders>
              <w:right w:val="single" w:sz="6" w:space="0" w:color="4F81BD"/>
            </w:tcBorders>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661D07" w:rsidRPr="000C75FC" w:rsidRDefault="00661D07" w:rsidP="0067446C">
            <w:pPr>
              <w:autoSpaceDE w:val="0"/>
              <w:autoSpaceDN w:val="0"/>
              <w:adjustRightInd w:val="0"/>
              <w:rPr>
                <w:rFonts w:asciiTheme="majorBidi" w:hAnsiTheme="majorBidi" w:cstheme="majorBidi"/>
                <w:color w:val="000000"/>
                <w:sz w:val="24"/>
                <w:szCs w:val="24"/>
                <w:lang w:bidi="ar-IQ"/>
              </w:rPr>
            </w:pPr>
          </w:p>
        </w:tc>
      </w:tr>
      <w:tr w:rsidR="00661D07" w:rsidRPr="000C75FC" w:rsidTr="0067446C">
        <w:trPr>
          <w:trHeight w:val="624"/>
        </w:trPr>
        <w:tc>
          <w:tcPr>
            <w:tcW w:w="3780" w:type="dxa"/>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الفصل / السنة</w:t>
            </w:r>
          </w:p>
        </w:tc>
        <w:tc>
          <w:tcPr>
            <w:tcW w:w="5940" w:type="dxa"/>
            <w:shd w:val="clear" w:color="auto" w:fill="D3DFEE"/>
            <w:vAlign w:val="center"/>
          </w:tcPr>
          <w:p w:rsidR="00661D07" w:rsidRPr="000C75FC" w:rsidRDefault="008A4A1A" w:rsidP="0067446C">
            <w:pPr>
              <w:autoSpaceDE w:val="0"/>
              <w:autoSpaceDN w:val="0"/>
              <w:adjustRightInd w:val="0"/>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2014 - 2015</w:t>
            </w:r>
          </w:p>
        </w:tc>
      </w:tr>
      <w:tr w:rsidR="00661D07" w:rsidRPr="000C75FC" w:rsidTr="0067446C">
        <w:trPr>
          <w:trHeight w:val="624"/>
        </w:trPr>
        <w:tc>
          <w:tcPr>
            <w:tcW w:w="3780" w:type="dxa"/>
            <w:tcBorders>
              <w:right w:val="single" w:sz="6" w:space="0" w:color="4F81BD"/>
            </w:tcBorders>
            <w:shd w:val="clear" w:color="auto" w:fill="A7BFDE"/>
            <w:vAlign w:val="center"/>
          </w:tcPr>
          <w:p w:rsidR="00661D07" w:rsidRPr="000C75FC"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661D07" w:rsidRPr="000C75FC" w:rsidRDefault="000C75FC" w:rsidP="0067446C">
            <w:pPr>
              <w:autoSpaceDE w:val="0"/>
              <w:autoSpaceDN w:val="0"/>
              <w:adjustRightInd w:val="0"/>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60</w:t>
            </w:r>
            <w:r w:rsidR="008A4A1A" w:rsidRPr="000C75FC">
              <w:rPr>
                <w:rFonts w:asciiTheme="majorBidi" w:hAnsiTheme="majorBidi" w:cstheme="majorBidi"/>
                <w:color w:val="000000"/>
                <w:sz w:val="24"/>
                <w:szCs w:val="24"/>
                <w:rtl/>
                <w:lang w:bidi="ar-IQ"/>
              </w:rPr>
              <w:t xml:space="preserve"> ساعة</w:t>
            </w:r>
          </w:p>
        </w:tc>
      </w:tr>
      <w:tr w:rsidR="00661D07" w:rsidRPr="000C75FC" w:rsidTr="0067446C">
        <w:trPr>
          <w:trHeight w:val="624"/>
        </w:trPr>
        <w:tc>
          <w:tcPr>
            <w:tcW w:w="3780" w:type="dxa"/>
            <w:shd w:val="clear" w:color="auto" w:fill="A7BFDE"/>
            <w:vAlign w:val="center"/>
          </w:tcPr>
          <w:p w:rsidR="00661D07" w:rsidRPr="000C75FC"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 xml:space="preserve">تاريخ إعداد هذا الوصف </w:t>
            </w:r>
          </w:p>
        </w:tc>
        <w:tc>
          <w:tcPr>
            <w:tcW w:w="5940" w:type="dxa"/>
            <w:shd w:val="clear" w:color="auto" w:fill="D3DFEE"/>
            <w:vAlign w:val="center"/>
          </w:tcPr>
          <w:p w:rsidR="00661D07" w:rsidRPr="000C75FC" w:rsidRDefault="008A4A1A" w:rsidP="0067446C">
            <w:pPr>
              <w:autoSpaceDE w:val="0"/>
              <w:autoSpaceDN w:val="0"/>
              <w:adjustRightInd w:val="0"/>
              <w:ind w:left="360"/>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 xml:space="preserve">1/12/2014 </w:t>
            </w:r>
          </w:p>
        </w:tc>
      </w:tr>
      <w:tr w:rsidR="00661D07" w:rsidRPr="000C75FC" w:rsidTr="0067446C">
        <w:trPr>
          <w:trHeight w:val="725"/>
        </w:trPr>
        <w:tc>
          <w:tcPr>
            <w:tcW w:w="9720" w:type="dxa"/>
            <w:gridSpan w:val="2"/>
            <w:shd w:val="clear" w:color="auto" w:fill="A7BFDE"/>
            <w:vAlign w:val="center"/>
          </w:tcPr>
          <w:p w:rsidR="00661D07" w:rsidRPr="000C75FC"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75FC">
              <w:rPr>
                <w:rFonts w:asciiTheme="majorBidi" w:hAnsiTheme="majorBidi" w:cstheme="majorBidi"/>
                <w:color w:val="000000"/>
                <w:sz w:val="24"/>
                <w:szCs w:val="24"/>
                <w:rtl/>
                <w:lang w:bidi="ar-IQ"/>
              </w:rPr>
              <w:t>أهداف المقرر</w:t>
            </w:r>
          </w:p>
        </w:tc>
      </w:tr>
      <w:tr w:rsidR="00661D07" w:rsidRPr="000C75FC" w:rsidTr="0067446C">
        <w:trPr>
          <w:trHeight w:val="265"/>
        </w:trPr>
        <w:tc>
          <w:tcPr>
            <w:tcW w:w="9720" w:type="dxa"/>
            <w:gridSpan w:val="2"/>
            <w:shd w:val="clear" w:color="auto" w:fill="A7BFDE"/>
            <w:vAlign w:val="center"/>
          </w:tcPr>
          <w:p w:rsidR="00661D07" w:rsidRPr="000C75FC" w:rsidRDefault="000C75FC" w:rsidP="0067446C">
            <w:pPr>
              <w:autoSpaceDE w:val="0"/>
              <w:autoSpaceDN w:val="0"/>
              <w:adjustRightInd w:val="0"/>
              <w:ind w:left="360"/>
              <w:rPr>
                <w:rFonts w:asciiTheme="majorBidi" w:hAnsiTheme="majorBidi" w:cstheme="majorBidi"/>
                <w:color w:val="000000"/>
                <w:sz w:val="24"/>
                <w:szCs w:val="24"/>
                <w:lang w:bidi="ar-IQ"/>
              </w:rPr>
            </w:pPr>
            <w:r w:rsidRPr="000C75FC">
              <w:rPr>
                <w:rFonts w:asciiTheme="majorBidi" w:hAnsiTheme="majorBidi" w:cstheme="majorBidi"/>
                <w:sz w:val="24"/>
                <w:szCs w:val="24"/>
                <w:rtl/>
                <w:lang w:bidi="ar-IQ"/>
              </w:rPr>
              <w:t xml:space="preserve">تعليم الطالب على لغة مشتركة وواسطة تفاهم في حقل ادارة الانتاج والعمليات في المنشات الصناعية وتوضيح المكائن والعدد والالات والعديد من الهياكل والاجسام المستعملة في الهندسة والصناعة ووصفها بدقة بواسطة الرسم الهندسي .  </w:t>
            </w:r>
          </w:p>
        </w:tc>
      </w:tr>
      <w:tr w:rsidR="00661D07" w:rsidRPr="000C75FC" w:rsidTr="0067446C">
        <w:trPr>
          <w:trHeight w:val="265"/>
        </w:trPr>
        <w:tc>
          <w:tcPr>
            <w:tcW w:w="9720" w:type="dxa"/>
            <w:gridSpan w:val="2"/>
            <w:shd w:val="clear" w:color="auto" w:fill="A7BFDE"/>
            <w:vAlign w:val="center"/>
          </w:tcPr>
          <w:p w:rsidR="00661D07" w:rsidRPr="000C75FC"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75FC" w:rsidTr="0067446C">
        <w:trPr>
          <w:trHeight w:val="265"/>
        </w:trPr>
        <w:tc>
          <w:tcPr>
            <w:tcW w:w="9720" w:type="dxa"/>
            <w:gridSpan w:val="2"/>
            <w:shd w:val="clear" w:color="auto" w:fill="A7BFDE"/>
            <w:vAlign w:val="center"/>
          </w:tcPr>
          <w:p w:rsidR="00661D07" w:rsidRPr="000C75FC" w:rsidRDefault="00661D07" w:rsidP="0067446C">
            <w:pPr>
              <w:autoSpaceDE w:val="0"/>
              <w:autoSpaceDN w:val="0"/>
              <w:adjustRightInd w:val="0"/>
              <w:ind w:left="360"/>
              <w:rPr>
                <w:rFonts w:asciiTheme="majorBidi" w:hAnsiTheme="majorBidi" w:cstheme="majorBidi"/>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61D07" w:rsidRPr="00661D07" w:rsidTr="0067446C">
        <w:trPr>
          <w:trHeight w:val="653"/>
        </w:trPr>
        <w:tc>
          <w:tcPr>
            <w:tcW w:w="9720" w:type="dxa"/>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وطرائق التعليم والتعلم والتقييم</w:t>
            </w:r>
          </w:p>
        </w:tc>
      </w:tr>
      <w:tr w:rsidR="00661D07" w:rsidRPr="00661D07" w:rsidTr="0067446C">
        <w:trPr>
          <w:trHeight w:val="2490"/>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 xml:space="preserve">أ- المعرفة والفهم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أ1-</w:t>
            </w:r>
            <w:r w:rsidR="008A4A1A">
              <w:rPr>
                <w:rFonts w:ascii="Cambria" w:hAnsi="Cambria" w:cs="Times New Roman" w:hint="cs"/>
                <w:color w:val="000000"/>
                <w:sz w:val="24"/>
                <w:szCs w:val="24"/>
                <w:rtl/>
                <w:lang w:bidi="ar-IQ"/>
              </w:rPr>
              <w:t xml:space="preserve"> شرح الموضوع  م</w:t>
            </w:r>
            <w:r w:rsidR="0038258C">
              <w:rPr>
                <w:rFonts w:ascii="Cambria" w:hAnsi="Cambria" w:cs="Times New Roman" w:hint="cs"/>
                <w:color w:val="000000"/>
                <w:sz w:val="24"/>
                <w:szCs w:val="24"/>
                <w:rtl/>
                <w:lang w:bidi="ar-IQ"/>
              </w:rPr>
              <w:t>ع اجراء نقاش وحل تمارين للموضوع</w:t>
            </w:r>
          </w:p>
          <w:p w:rsidR="00661D07" w:rsidRPr="00661D07" w:rsidRDefault="00661D07" w:rsidP="0038258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أ2-</w:t>
            </w:r>
            <w:r w:rsidR="008A4A1A">
              <w:rPr>
                <w:rFonts w:ascii="Cambria" w:hAnsi="Cambria" w:cs="Times New Roman" w:hint="cs"/>
                <w:color w:val="000000"/>
                <w:sz w:val="24"/>
                <w:szCs w:val="24"/>
                <w:rtl/>
                <w:lang w:bidi="ar-IQ"/>
              </w:rPr>
              <w:t xml:space="preserve">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أ3-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أ4-</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أ5-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أ6-  </w:t>
            </w:r>
          </w:p>
        </w:tc>
      </w:tr>
      <w:tr w:rsidR="00661D07" w:rsidRPr="00661D07" w:rsidTr="0067446C">
        <w:trPr>
          <w:trHeight w:val="1631"/>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 -  المهارات الخاصة بالموضوع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ب1 -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ب2 - </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ب3 - </w:t>
            </w:r>
          </w:p>
          <w:p w:rsidR="00661D07" w:rsidRPr="00661D07" w:rsidRDefault="00661D07" w:rsidP="0067446C">
            <w:pPr>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ب4-    </w:t>
            </w:r>
          </w:p>
        </w:tc>
      </w:tr>
      <w:tr w:rsidR="00661D07" w:rsidRPr="00661D07" w:rsidTr="0067446C">
        <w:trPr>
          <w:trHeight w:val="423"/>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Default="0038258C" w:rsidP="0067446C">
            <w:pPr>
              <w:autoSpaceDE w:val="0"/>
              <w:autoSpaceDN w:val="0"/>
              <w:adjustRightInd w:val="0"/>
              <w:ind w:left="360"/>
              <w:rPr>
                <w:rFonts w:ascii="Cambria" w:hAnsi="Cambria" w:cs="Times New Roman"/>
                <w:color w:val="000000"/>
                <w:sz w:val="24"/>
                <w:szCs w:val="24"/>
                <w:rtl/>
                <w:lang w:bidi="ar-IQ"/>
              </w:rPr>
            </w:pPr>
            <w:r>
              <w:rPr>
                <w:rFonts w:ascii="Cambria" w:hAnsi="Cambria" w:cs="Times New Roman" w:hint="cs"/>
                <w:color w:val="000000"/>
                <w:sz w:val="24"/>
                <w:szCs w:val="24"/>
                <w:rtl/>
                <w:lang w:bidi="ar-IQ"/>
              </w:rPr>
              <w:t xml:space="preserve">اشراك الطلبة في بعض الاحيان لحل التمارين والامثلة لزيادة قابلية الانتباه والاستيعاب </w:t>
            </w:r>
          </w:p>
          <w:p w:rsidR="00661D07" w:rsidRPr="00661D07" w:rsidRDefault="0038258C" w:rsidP="000C75FC">
            <w:pPr>
              <w:autoSpaceDE w:val="0"/>
              <w:autoSpaceDN w:val="0"/>
              <w:adjustRightInd w:val="0"/>
              <w:ind w:left="360"/>
              <w:rPr>
                <w:rFonts w:ascii="Cambria" w:hAnsi="Cambria" w:cs="Times New Roman"/>
                <w:color w:val="000000"/>
                <w:sz w:val="24"/>
                <w:szCs w:val="24"/>
                <w:lang w:bidi="ar-IQ"/>
              </w:rPr>
            </w:pPr>
            <w:r>
              <w:rPr>
                <w:rFonts w:ascii="Cambria" w:hAnsi="Cambria" w:cs="Times New Roman" w:hint="cs"/>
                <w:color w:val="000000"/>
                <w:sz w:val="24"/>
                <w:szCs w:val="24"/>
                <w:rtl/>
                <w:lang w:bidi="ar-IQ"/>
              </w:rPr>
              <w:t>اعطاء بعض الواجبات البيتية التي تحفز الطالب على الدراسة ومتابعة المادة بصورة مستمرة</w:t>
            </w:r>
          </w:p>
        </w:tc>
      </w:tr>
      <w:tr w:rsidR="00661D07" w:rsidRPr="00661D07" w:rsidTr="0067446C">
        <w:trPr>
          <w:trHeight w:val="40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38258C" w:rsidP="000C75FC">
            <w:pPr>
              <w:autoSpaceDE w:val="0"/>
              <w:autoSpaceDN w:val="0"/>
              <w:adjustRightInd w:val="0"/>
              <w:ind w:left="360"/>
              <w:rPr>
                <w:rFonts w:ascii="Cambria" w:hAnsi="Cambria" w:cs="Times New Roman"/>
                <w:color w:val="000000"/>
                <w:sz w:val="24"/>
                <w:szCs w:val="24"/>
                <w:lang w:bidi="ar-IQ"/>
              </w:rPr>
            </w:pPr>
            <w:r>
              <w:rPr>
                <w:rFonts w:ascii="Cambria" w:hAnsi="Cambria" w:cs="Times New Roman" w:hint="cs"/>
                <w:color w:val="000000"/>
                <w:sz w:val="24"/>
                <w:szCs w:val="24"/>
                <w:rtl/>
                <w:lang w:bidi="ar-IQ"/>
              </w:rPr>
              <w:t>اجراء اختبارات   لمعرفة مدى استيعاب الطلبة</w:t>
            </w:r>
          </w:p>
        </w:tc>
      </w:tr>
      <w:tr w:rsidR="00661D07" w:rsidRPr="00661D07" w:rsidTr="0067446C">
        <w:trPr>
          <w:trHeight w:val="1290"/>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 مهارات التفكير</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ج1-</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ج2-</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ج3-</w:t>
            </w:r>
          </w:p>
          <w:p w:rsidR="00661D07" w:rsidRPr="00661D07" w:rsidRDefault="00661D07" w:rsidP="0067446C">
            <w:pPr>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 xml:space="preserve">ج4-  </w:t>
            </w: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w:t>
            </w:r>
          </w:p>
        </w:tc>
      </w:tr>
      <w:tr w:rsidR="00661D07" w:rsidRPr="00661D07" w:rsidTr="0067446C">
        <w:trPr>
          <w:trHeight w:val="471"/>
        </w:trPr>
        <w:tc>
          <w:tcPr>
            <w:tcW w:w="9720" w:type="dxa"/>
            <w:shd w:val="clear" w:color="auto" w:fill="A7BFDE"/>
            <w:vAlign w:val="center"/>
          </w:tcPr>
          <w:p w:rsidR="00661D07" w:rsidRPr="00661D07" w:rsidRDefault="00661D07" w:rsidP="0067446C">
            <w:pPr>
              <w:tabs>
                <w:tab w:val="left" w:pos="612"/>
              </w:tabs>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    طرائق التعليم والتعلم </w:t>
            </w:r>
          </w:p>
        </w:tc>
      </w:tr>
      <w:tr w:rsidR="00661D07" w:rsidRPr="00661D07" w:rsidTr="0067446C">
        <w:trPr>
          <w:trHeight w:val="624"/>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rtl/>
                <w:lang w:bidi="ar-IQ"/>
              </w:rPr>
            </w:pPr>
          </w:p>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p>
        </w:tc>
      </w:tr>
      <w:tr w:rsidR="00661D07" w:rsidRPr="00661D07" w:rsidTr="0067446C">
        <w:trPr>
          <w:trHeight w:val="425"/>
        </w:trPr>
        <w:tc>
          <w:tcPr>
            <w:tcW w:w="9720" w:type="dxa"/>
            <w:shd w:val="clear" w:color="auto" w:fill="A7BFDE"/>
            <w:vAlign w:val="center"/>
          </w:tcPr>
          <w:p w:rsidR="00661D07" w:rsidRPr="00661D07" w:rsidRDefault="00661D07" w:rsidP="0067446C">
            <w:pPr>
              <w:autoSpaceDE w:val="0"/>
              <w:autoSpaceDN w:val="0"/>
              <w:adjustRightInd w:val="0"/>
              <w:ind w:left="360"/>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 xml:space="preserve">   طرائق التقييم </w:t>
            </w:r>
          </w:p>
        </w:tc>
      </w:tr>
      <w:tr w:rsidR="00661D07" w:rsidRPr="00661D07" w:rsidTr="0067446C">
        <w:trPr>
          <w:trHeight w:val="624"/>
        </w:trPr>
        <w:tc>
          <w:tcPr>
            <w:tcW w:w="9720" w:type="dxa"/>
            <w:shd w:val="clear" w:color="auto" w:fill="A7BFDE"/>
            <w:vAlign w:val="center"/>
          </w:tcPr>
          <w:p w:rsidR="00661D07" w:rsidRPr="00661D07" w:rsidRDefault="00661D07" w:rsidP="000C75FC">
            <w:pPr>
              <w:autoSpaceDE w:val="0"/>
              <w:autoSpaceDN w:val="0"/>
              <w:adjustRightInd w:val="0"/>
              <w:rPr>
                <w:rFonts w:ascii="Cambria" w:hAnsi="Cambria" w:cs="Times New Roman"/>
                <w:color w:val="000000"/>
                <w:sz w:val="24"/>
                <w:szCs w:val="24"/>
                <w:lang w:bidi="ar-IQ"/>
              </w:rPr>
            </w:pPr>
          </w:p>
        </w:tc>
      </w:tr>
      <w:tr w:rsidR="00661D07" w:rsidRPr="00661D07" w:rsidTr="0067446C">
        <w:trPr>
          <w:trHeight w:val="1584"/>
        </w:trPr>
        <w:tc>
          <w:tcPr>
            <w:tcW w:w="9720" w:type="dxa"/>
            <w:shd w:val="clear" w:color="auto" w:fill="A7BFDE"/>
            <w:vAlign w:val="center"/>
          </w:tcPr>
          <w:p w:rsidR="00661D07" w:rsidRPr="00661D07" w:rsidRDefault="00661D07" w:rsidP="0067446C">
            <w:pPr>
              <w:autoSpaceDE w:val="0"/>
              <w:autoSpaceDN w:val="0"/>
              <w:adjustRightInd w:val="0"/>
              <w:ind w:left="43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 - المهارات  العامة والمنقولة ( المهارات الأخرى المتعلقة بقابلية التوظيف والتطور الشخصي ).</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د1-</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د2-</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د3-</w:t>
            </w:r>
          </w:p>
          <w:p w:rsidR="00661D07" w:rsidRPr="00661D07" w:rsidRDefault="00661D07" w:rsidP="0067446C">
            <w:pPr>
              <w:tabs>
                <w:tab w:val="left" w:pos="687"/>
              </w:tabs>
              <w:autoSpaceDE w:val="0"/>
              <w:autoSpaceDN w:val="0"/>
              <w:adjustRightInd w:val="0"/>
              <w:ind w:left="612"/>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د4-   </w:t>
            </w:r>
          </w:p>
        </w:tc>
      </w:tr>
    </w:tbl>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661D07" w:rsidRPr="00661D07" w:rsidTr="0067446C">
        <w:trPr>
          <w:trHeight w:val="538"/>
        </w:trPr>
        <w:tc>
          <w:tcPr>
            <w:tcW w:w="9720" w:type="dxa"/>
            <w:gridSpan w:val="6"/>
            <w:shd w:val="clear" w:color="auto" w:fill="A7BFDE"/>
            <w:vAlign w:val="center"/>
          </w:tcPr>
          <w:p w:rsidR="00661D07" w:rsidRPr="00661D07" w:rsidRDefault="00661D07" w:rsidP="00661D07">
            <w:pPr>
              <w:numPr>
                <w:ilvl w:val="0"/>
                <w:numId w:val="1"/>
              </w:numPr>
              <w:tabs>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بنية المقرر</w:t>
            </w:r>
          </w:p>
        </w:tc>
      </w:tr>
      <w:tr w:rsidR="00661D07" w:rsidRPr="00661D07" w:rsidTr="0067446C">
        <w:trPr>
          <w:trHeight w:val="907"/>
        </w:trPr>
        <w:tc>
          <w:tcPr>
            <w:tcW w:w="12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الأسبوع</w:t>
            </w:r>
          </w:p>
        </w:tc>
        <w:tc>
          <w:tcPr>
            <w:tcW w:w="12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الساعات</w:t>
            </w:r>
          </w:p>
        </w:tc>
        <w:tc>
          <w:tcPr>
            <w:tcW w:w="216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مخرجات التعلم المطلوبة</w:t>
            </w:r>
          </w:p>
        </w:tc>
        <w:tc>
          <w:tcPr>
            <w:tcW w:w="216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اسم الوحدة / المساق أو الموضوع</w:t>
            </w:r>
          </w:p>
        </w:tc>
        <w:tc>
          <w:tcPr>
            <w:tcW w:w="144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التعليم</w:t>
            </w:r>
          </w:p>
        </w:tc>
        <w:tc>
          <w:tcPr>
            <w:tcW w:w="1440" w:type="dxa"/>
            <w:shd w:val="clear" w:color="auto" w:fill="D3DFEE"/>
            <w:vAlign w:val="center"/>
          </w:tcPr>
          <w:p w:rsidR="00661D07" w:rsidRPr="00661D07" w:rsidRDefault="00661D07" w:rsidP="0067446C">
            <w:pPr>
              <w:autoSpaceDE w:val="0"/>
              <w:autoSpaceDN w:val="0"/>
              <w:adjustRightInd w:val="0"/>
              <w:jc w:val="center"/>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طريقة التقييم</w:t>
            </w:r>
          </w:p>
        </w:tc>
      </w:tr>
      <w:tr w:rsidR="000C75FC" w:rsidRPr="00661D07" w:rsidTr="0067446C">
        <w:trPr>
          <w:trHeight w:val="399"/>
        </w:trPr>
        <w:tc>
          <w:tcPr>
            <w:tcW w:w="1260" w:type="dxa"/>
            <w:tcBorders>
              <w:right w:val="single" w:sz="6" w:space="0" w:color="4F81BD"/>
            </w:tcBorders>
            <w:shd w:val="clear" w:color="auto" w:fill="A7BFDE"/>
            <w:vAlign w:val="center"/>
          </w:tcPr>
          <w:p w:rsidR="000C75FC" w:rsidRPr="00661D07" w:rsidRDefault="000C75FC" w:rsidP="0067446C">
            <w:pPr>
              <w:tabs>
                <w:tab w:val="left" w:pos="642"/>
              </w:tabs>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tabs>
                <w:tab w:val="left" w:pos="642"/>
              </w:tabs>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tabs>
                <w:tab w:val="left" w:pos="642"/>
              </w:tabs>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rFonts w:hint="cs"/>
                <w:b/>
                <w:bCs/>
                <w:rtl/>
              </w:rPr>
            </w:pPr>
            <w:r>
              <w:rPr>
                <w:rFonts w:hint="cs"/>
                <w:b/>
                <w:bCs/>
                <w:rtl/>
              </w:rPr>
              <w:t xml:space="preserve">مقدمة عن البرنامج </w:t>
            </w:r>
          </w:p>
        </w:tc>
        <w:tc>
          <w:tcPr>
            <w:tcW w:w="1440" w:type="dxa"/>
            <w:tcBorders>
              <w:left w:val="single" w:sz="6" w:space="0" w:color="4F81BD"/>
              <w:right w:val="single" w:sz="6" w:space="0" w:color="4F81BD"/>
            </w:tcBorders>
            <w:shd w:val="clear" w:color="auto" w:fill="A7BFDE"/>
            <w:vAlign w:val="center"/>
          </w:tcPr>
          <w:p w:rsidR="000C75FC" w:rsidRPr="00661D07" w:rsidRDefault="000C75F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vAlign w:val="center"/>
          </w:tcPr>
          <w:p w:rsidR="000C75FC" w:rsidRPr="00661D07" w:rsidRDefault="000C75FC" w:rsidP="0067446C">
            <w:pPr>
              <w:tabs>
                <w:tab w:val="left" w:pos="642"/>
              </w:tabs>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امتحان تحريري</w:t>
            </w:r>
          </w:p>
        </w:tc>
      </w:tr>
      <w:tr w:rsidR="000C75FC" w:rsidRPr="00661D07" w:rsidTr="00010250">
        <w:trPr>
          <w:trHeight w:val="339"/>
        </w:trPr>
        <w:tc>
          <w:tcPr>
            <w:tcW w:w="1260" w:type="dxa"/>
            <w:shd w:val="clear" w:color="auto" w:fill="A7BFDE"/>
            <w:vAlign w:val="center"/>
          </w:tcPr>
          <w:p w:rsidR="000C75FC" w:rsidRPr="00661D07" w:rsidRDefault="000C75FC" w:rsidP="0067446C">
            <w:pPr>
              <w:rPr>
                <w:rFonts w:ascii="Cambria" w:hAnsi="Cambria" w:cs="Times New Roman"/>
                <w:color w:val="000000"/>
                <w:sz w:val="24"/>
                <w:szCs w:val="24"/>
                <w:lang w:bidi="ar-IQ"/>
              </w:rPr>
            </w:pPr>
          </w:p>
        </w:tc>
        <w:tc>
          <w:tcPr>
            <w:tcW w:w="1260" w:type="dxa"/>
            <w:shd w:val="clear" w:color="auto" w:fill="D3DFEE"/>
            <w:vAlign w:val="center"/>
          </w:tcPr>
          <w:p w:rsidR="000C75FC" w:rsidRPr="00661D07" w:rsidRDefault="000C75FC" w:rsidP="0067446C">
            <w:pPr>
              <w:rPr>
                <w:rFonts w:ascii="Cambria" w:hAnsi="Cambria" w:cs="Times New Roman"/>
                <w:color w:val="000000"/>
                <w:sz w:val="24"/>
                <w:szCs w:val="24"/>
                <w:lang w:bidi="ar-IQ"/>
              </w:rPr>
            </w:pPr>
          </w:p>
        </w:tc>
        <w:tc>
          <w:tcPr>
            <w:tcW w:w="2160" w:type="dxa"/>
            <w:shd w:val="clear" w:color="auto" w:fill="A7BFDE"/>
            <w:vAlign w:val="center"/>
          </w:tcPr>
          <w:p w:rsidR="000C75FC" w:rsidRPr="00661D07" w:rsidRDefault="000C75FC" w:rsidP="0067446C">
            <w:pPr>
              <w:rPr>
                <w:rFonts w:ascii="Cambria" w:hAnsi="Cambria" w:cs="Times New Roman"/>
                <w:color w:val="000000"/>
                <w:sz w:val="24"/>
                <w:szCs w:val="24"/>
                <w:lang w:bidi="ar-IQ"/>
              </w:rPr>
            </w:pPr>
          </w:p>
        </w:tc>
        <w:tc>
          <w:tcPr>
            <w:tcW w:w="2160" w:type="dxa"/>
            <w:shd w:val="clear" w:color="auto" w:fill="D3DFEE"/>
            <w:vAlign w:val="center"/>
          </w:tcPr>
          <w:p w:rsidR="000C75FC" w:rsidRPr="00384B08" w:rsidRDefault="000C75FC" w:rsidP="000059AF">
            <w:pPr>
              <w:jc w:val="center"/>
              <w:rPr>
                <w:b/>
                <w:bCs/>
                <w:rtl/>
              </w:rPr>
            </w:pPr>
            <w:r>
              <w:rPr>
                <w:rFonts w:hint="cs"/>
                <w:b/>
                <w:bCs/>
                <w:rtl/>
              </w:rPr>
              <w:t>مميزات البرنامج والفائدة منه</w:t>
            </w:r>
          </w:p>
        </w:tc>
        <w:tc>
          <w:tcPr>
            <w:tcW w:w="1440" w:type="dxa"/>
            <w:shd w:val="clear" w:color="auto" w:fill="A7BFDE"/>
            <w:vAlign w:val="center"/>
          </w:tcPr>
          <w:p w:rsidR="000C75FC" w:rsidRPr="00661D07" w:rsidRDefault="000C75FC" w:rsidP="0067446C">
            <w:pPr>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shd w:val="clear" w:color="auto" w:fill="D3DFE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20"/>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التعرف على القوائم الرئيسية للبرنامج والاشرطة</w:t>
            </w:r>
          </w:p>
        </w:tc>
        <w:tc>
          <w:tcPr>
            <w:tcW w:w="144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31"/>
        </w:trPr>
        <w:tc>
          <w:tcPr>
            <w:tcW w:w="126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shd w:val="clear" w:color="auto" w:fill="D3DFE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shd w:val="clear" w:color="auto" w:fill="D3DFEE"/>
            <w:vAlign w:val="center"/>
          </w:tcPr>
          <w:p w:rsidR="000C75FC" w:rsidRPr="00384B08" w:rsidRDefault="000C75FC" w:rsidP="000059AF">
            <w:pPr>
              <w:jc w:val="center"/>
              <w:rPr>
                <w:b/>
                <w:bCs/>
                <w:rtl/>
              </w:rPr>
            </w:pPr>
            <w:r>
              <w:rPr>
                <w:rFonts w:hint="cs"/>
                <w:b/>
                <w:bCs/>
                <w:rtl/>
              </w:rPr>
              <w:t>أهم القياسات وتعريف ورقة العمل</w:t>
            </w:r>
          </w:p>
        </w:tc>
        <w:tc>
          <w:tcPr>
            <w:tcW w:w="144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shd w:val="clear" w:color="auto" w:fill="D3DFE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40"/>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شريط الرسم (السوم الثنائية)</w:t>
            </w:r>
          </w:p>
        </w:tc>
        <w:tc>
          <w:tcPr>
            <w:tcW w:w="144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23"/>
        </w:trPr>
        <w:tc>
          <w:tcPr>
            <w:tcW w:w="126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shd w:val="clear" w:color="auto" w:fill="D3DFE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shd w:val="clear" w:color="auto" w:fill="D3DFEE"/>
            <w:vAlign w:val="center"/>
          </w:tcPr>
          <w:p w:rsidR="000C75FC" w:rsidRPr="00384B08" w:rsidRDefault="000C75FC" w:rsidP="000059AF">
            <w:pPr>
              <w:jc w:val="center"/>
              <w:rPr>
                <w:b/>
                <w:bCs/>
                <w:rtl/>
              </w:rPr>
            </w:pPr>
            <w:r>
              <w:rPr>
                <w:rFonts w:hint="cs"/>
                <w:b/>
                <w:bCs/>
                <w:rtl/>
              </w:rPr>
              <w:t>تفاصيل الشريط</w:t>
            </w:r>
          </w:p>
        </w:tc>
        <w:tc>
          <w:tcPr>
            <w:tcW w:w="1440" w:type="dxa"/>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440" w:type="dxa"/>
            <w:shd w:val="clear" w:color="auto" w:fill="D3DFE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Default="000C75FC" w:rsidP="000059AF">
            <w:pPr>
              <w:jc w:val="center"/>
              <w:rPr>
                <w:rFonts w:hint="cs"/>
                <w:b/>
                <w:bCs/>
                <w:rtl/>
              </w:rPr>
            </w:pPr>
            <w:r>
              <w:rPr>
                <w:rFonts w:hint="cs"/>
                <w:b/>
                <w:bCs/>
                <w:rtl/>
              </w:rPr>
              <w:t>كيفية رسم الخط</w:t>
            </w:r>
          </w:p>
          <w:p w:rsidR="000C75FC" w:rsidRPr="00384B08" w:rsidRDefault="000C75FC" w:rsidP="000059AF">
            <w:pPr>
              <w:jc w:val="center"/>
              <w:rPr>
                <w:b/>
                <w:bCs/>
                <w:rtl/>
              </w:rPr>
            </w:pPr>
          </w:p>
        </w:tc>
        <w:tc>
          <w:tcPr>
            <w:tcW w:w="144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r>
              <w:rPr>
                <w:rFonts w:ascii="Cambria" w:hAnsi="Cambria" w:cs="Times New Roman" w:hint="cs"/>
                <w:color w:val="000000"/>
                <w:sz w:val="24"/>
                <w:szCs w:val="24"/>
                <w:rtl/>
                <w:lang w:bidi="ar-IQ"/>
              </w:rPr>
              <w:t>نظري</w:t>
            </w:r>
          </w:p>
        </w:tc>
        <w:tc>
          <w:tcPr>
            <w:tcW w:w="1440" w:type="dxa"/>
            <w:tcBorders>
              <w:left w:val="single" w:sz="6" w:space="0" w:color="4F81BD"/>
            </w:tcBorders>
            <w:shd w:val="clear" w:color="auto" w:fill="A7BFDE"/>
          </w:tcPr>
          <w:p w:rsidR="000C75FC" w:rsidRDefault="000C75FC">
            <w:r w:rsidRPr="00023FD3">
              <w:rPr>
                <w:rFonts w:ascii="Cambria" w:hAnsi="Cambria" w:cs="Times New Roman" w:hint="cs"/>
                <w:color w:val="000000"/>
                <w:sz w:val="24"/>
                <w:szCs w:val="24"/>
                <w:rtl/>
                <w:lang w:bidi="ar-IQ"/>
              </w:rPr>
              <w:t>امتحان تحريري</w:t>
            </w: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كيفية رسم الدائرة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كيفية رسم المضلع</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C75FC">
            <w:pPr>
              <w:jc w:val="center"/>
              <w:rPr>
                <w:b/>
                <w:bCs/>
                <w:rtl/>
              </w:rPr>
            </w:pPr>
            <w:r>
              <w:rPr>
                <w:rFonts w:hint="cs"/>
                <w:b/>
                <w:bCs/>
                <w:rtl/>
              </w:rPr>
              <w:t xml:space="preserve">كيفية رسم المربع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كيفية رسم الخطوط المتشعبة</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كيفية رسم الشكل البيضوي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شريط التعديل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C75FC">
            <w:pPr>
              <w:jc w:val="center"/>
              <w:rPr>
                <w:b/>
                <w:bCs/>
                <w:rtl/>
              </w:rPr>
            </w:pPr>
            <w:r>
              <w:rPr>
                <w:rFonts w:hint="cs"/>
                <w:b/>
                <w:bCs/>
                <w:rtl/>
              </w:rPr>
              <w:t>ايعاز المسح والتحريك</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ايعاز الاستنساخ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ايعاز المرأه أو التناظر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ايعاز المصفوفة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rFonts w:hint="cs"/>
                <w:b/>
                <w:bCs/>
                <w:rtl/>
              </w:rPr>
            </w:pPr>
            <w:r>
              <w:rPr>
                <w:rFonts w:hint="cs"/>
                <w:b/>
                <w:bCs/>
                <w:rtl/>
              </w:rPr>
              <w:t>وضع الابعاد  للرسم</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rFonts w:hint="cs"/>
                <w:b/>
                <w:bCs/>
                <w:rtl/>
              </w:rPr>
            </w:pPr>
            <w:r>
              <w:rPr>
                <w:rFonts w:hint="cs"/>
                <w:b/>
                <w:bCs/>
                <w:rtl/>
              </w:rPr>
              <w:t xml:space="preserve">وضع الابعاد(الخطوط </w:t>
            </w:r>
            <w:r>
              <w:rPr>
                <w:rFonts w:hint="cs"/>
                <w:b/>
                <w:bCs/>
                <w:rtl/>
              </w:rPr>
              <w:lastRenderedPageBreak/>
              <w:t>العمودية والافقية)</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rFonts w:hint="cs"/>
                <w:b/>
                <w:bCs/>
                <w:rtl/>
              </w:rPr>
            </w:pPr>
            <w:r>
              <w:rPr>
                <w:rFonts w:hint="cs"/>
                <w:b/>
                <w:bCs/>
                <w:rtl/>
              </w:rPr>
              <w:t xml:space="preserve">وضع الابعاد للدوائر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وضع الابعاد الاقواس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الرسوم الثلاثية الابعاد</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 xml:space="preserve">كيفية رسم المكعب </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384B08" w:rsidRDefault="000C75FC" w:rsidP="000059AF">
            <w:pPr>
              <w:jc w:val="center"/>
              <w:rPr>
                <w:b/>
                <w:bCs/>
                <w:rtl/>
              </w:rPr>
            </w:pPr>
            <w:r>
              <w:rPr>
                <w:rFonts w:hint="cs"/>
                <w:b/>
                <w:bCs/>
                <w:rtl/>
              </w:rPr>
              <w:t>مقاطع الرسوم</w:t>
            </w: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r w:rsidR="000C75FC" w:rsidRPr="00661D07" w:rsidTr="00010250">
        <w:trPr>
          <w:trHeight w:val="319"/>
        </w:trPr>
        <w:tc>
          <w:tcPr>
            <w:tcW w:w="1260" w:type="dxa"/>
            <w:tcBorders>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2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75FC" w:rsidRPr="00661D07" w:rsidRDefault="000C75FC" w:rsidP="0067446C">
            <w:pPr>
              <w:autoSpaceDE w:val="0"/>
              <w:autoSpaceDN w:val="0"/>
              <w:adjustRightInd w:val="0"/>
              <w:rPr>
                <w:rFonts w:ascii="Cambria" w:hAnsi="Cambria" w:cs="Times New Roman"/>
                <w:color w:val="000000"/>
                <w:sz w:val="24"/>
                <w:szCs w:val="24"/>
                <w:lang w:bidi="ar-IQ"/>
              </w:rPr>
            </w:pPr>
          </w:p>
        </w:tc>
        <w:tc>
          <w:tcPr>
            <w:tcW w:w="1440" w:type="dxa"/>
            <w:tcBorders>
              <w:left w:val="single" w:sz="6" w:space="0" w:color="4F81BD"/>
              <w:right w:val="single" w:sz="6" w:space="0" w:color="4F81BD"/>
            </w:tcBorders>
            <w:shd w:val="clear" w:color="auto" w:fill="A7BFDE"/>
            <w:vAlign w:val="center"/>
          </w:tcPr>
          <w:p w:rsidR="000C75FC" w:rsidRDefault="000C75FC" w:rsidP="0067446C">
            <w:pPr>
              <w:autoSpaceDE w:val="0"/>
              <w:autoSpaceDN w:val="0"/>
              <w:adjustRightInd w:val="0"/>
              <w:rPr>
                <w:rFonts w:ascii="Cambria" w:hAnsi="Cambria" w:cs="Times New Roman" w:hint="cs"/>
                <w:color w:val="000000"/>
                <w:sz w:val="24"/>
                <w:szCs w:val="24"/>
                <w:rtl/>
                <w:lang w:bidi="ar-IQ"/>
              </w:rPr>
            </w:pPr>
          </w:p>
        </w:tc>
        <w:tc>
          <w:tcPr>
            <w:tcW w:w="1440" w:type="dxa"/>
            <w:tcBorders>
              <w:left w:val="single" w:sz="6" w:space="0" w:color="4F81BD"/>
            </w:tcBorders>
            <w:shd w:val="clear" w:color="auto" w:fill="A7BFDE"/>
          </w:tcPr>
          <w:p w:rsidR="000C75FC" w:rsidRPr="00023FD3" w:rsidRDefault="000C75FC">
            <w:pPr>
              <w:rPr>
                <w:rFonts w:ascii="Cambria" w:hAnsi="Cambria" w:cs="Times New Roman" w:hint="cs"/>
                <w:color w:val="000000"/>
                <w:sz w:val="24"/>
                <w:szCs w:val="24"/>
                <w:rtl/>
                <w:lang w:bidi="ar-IQ"/>
              </w:rPr>
            </w:pP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0C75FC" w:rsidP="0067446C">
            <w:pPr>
              <w:autoSpaceDE w:val="0"/>
              <w:autoSpaceDN w:val="0"/>
              <w:adjustRightInd w:val="0"/>
              <w:rPr>
                <w:rFonts w:ascii="Cambria" w:hAnsi="Cambria"/>
                <w:color w:val="000000"/>
                <w:sz w:val="24"/>
                <w:szCs w:val="24"/>
                <w:lang w:bidi="ar-IQ"/>
              </w:rPr>
            </w:pPr>
            <w:r w:rsidRPr="00A72C60">
              <w:rPr>
                <w:rFonts w:cs="Simplified Arabic" w:hint="cs"/>
                <w:sz w:val="32"/>
                <w:szCs w:val="32"/>
                <w:rtl/>
              </w:rPr>
              <w:t>عبد الرسول الخفاف , الرسم الهندسي , بغداد , الجامعة التكنولوجية 1986</w:t>
            </w: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rsidSect="00412BB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2287" w:usb1="80000000" w:usb2="00000008" w:usb3="00000000" w:csb0="000000D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1D07"/>
    <w:rsid w:val="00092D5C"/>
    <w:rsid w:val="000C75FC"/>
    <w:rsid w:val="0038258C"/>
    <w:rsid w:val="00412BB6"/>
    <w:rsid w:val="00546C25"/>
    <w:rsid w:val="00661D07"/>
    <w:rsid w:val="008A4A1A"/>
    <w:rsid w:val="00DE24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User</cp:lastModifiedBy>
  <cp:revision>4</cp:revision>
  <dcterms:created xsi:type="dcterms:W3CDTF">2014-09-16T06:06:00Z</dcterms:created>
  <dcterms:modified xsi:type="dcterms:W3CDTF">2015-01-20T22:14:00Z</dcterms:modified>
</cp:coreProperties>
</file>