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1593"/>
        <w:bidiVisual/>
        <w:tblW w:w="10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7565B4" w:rsidTr="00513601">
        <w:trPr>
          <w:trHeight w:hRule="exact" w:val="444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565B4" w:rsidRDefault="007565B4" w:rsidP="00513601">
            <w:pPr>
              <w:spacing w:line="276" w:lineRule="auto"/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565B4" w:rsidRDefault="007565B4" w:rsidP="00513601">
            <w:pPr>
              <w:spacing w:line="276" w:lineRule="auto"/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565B4" w:rsidTr="00513601">
        <w:trPr>
          <w:trHeight w:hRule="exact" w:val="590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565B4" w:rsidRDefault="007565B4" w:rsidP="00513601">
            <w:pPr>
              <w:spacing w:line="276" w:lineRule="auto"/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/>
              </w:rPr>
              <w:t xml:space="preserve">ازهار زين العابدين علي </w:t>
            </w:r>
            <w:bookmarkEnd w:id="0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565B4" w:rsidRDefault="007565B4" w:rsidP="00513601">
            <w:pPr>
              <w:spacing w:line="276" w:lineRule="auto"/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7565B4" w:rsidTr="00513601">
        <w:trPr>
          <w:trHeight w:hRule="exact" w:val="362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565B4" w:rsidRDefault="007565B4" w:rsidP="00513601">
            <w:pPr>
              <w:spacing w:line="276" w:lineRule="auto"/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565B4" w:rsidRDefault="007565B4" w:rsidP="00513601">
            <w:pPr>
              <w:spacing w:line="276" w:lineRule="auto"/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7565B4" w:rsidTr="00513601">
        <w:trPr>
          <w:trHeight w:hRule="exact" w:val="561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565B4" w:rsidRDefault="007565B4" w:rsidP="00513601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14605" r="9525" b="15875"/>
                      <wp:wrapNone/>
                      <wp:docPr id="42" name="شكل بيضاوي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2" o:spid="_x0000_s1026" style="position:absolute;left:0;text-align:left;margin-left:1.5pt;margin-top:3.35pt;width:9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sB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Hcx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MuIWwH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565B4" w:rsidRDefault="007565B4" w:rsidP="00513601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15240" r="12065" b="15240"/>
                      <wp:wrapNone/>
                      <wp:docPr id="41" name="شكل بيضاوي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1" o:spid="_x0000_s1026" style="position:absolute;left:0;text-align:left;margin-left:3.25pt;margin-top:2.65pt;width:9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lT2wIAAKQ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565B4" w:rsidRDefault="007565B4" w:rsidP="00513601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14605" r="10160" b="15875"/>
                      <wp:wrapNone/>
                      <wp:docPr id="40" name="شكل بيضاوي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0" o:spid="_x0000_s1026" style="position:absolute;left:0;text-align:left;margin-left:-.3pt;margin-top:3.35pt;width:9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di3AIAAKQ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DdNmdi3AIAAKQ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7565B4" w:rsidRDefault="007565B4" w:rsidP="00513601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13970" r="13335" b="6985"/>
                      <wp:wrapNone/>
                      <wp:docPr id="39" name="شكل بيضاو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9" o:spid="_x0000_s1026" style="position:absolute;left:0;text-align:left;margin-left:3.15pt;margin-top:4.05pt;width:9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BV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aEwwVd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565B4" w:rsidRDefault="007565B4" w:rsidP="00513601">
            <w:pPr>
              <w:spacing w:line="276" w:lineRule="auto"/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7565B4" w:rsidTr="00513601">
        <w:trPr>
          <w:trHeight w:hRule="exact" w:val="453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565B4" w:rsidRDefault="007565B4" w:rsidP="00513601">
            <w:pPr>
              <w:spacing w:line="276" w:lineRule="auto"/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6350" t="13335" r="12065" b="7620"/>
                      <wp:wrapNone/>
                      <wp:docPr id="38" name="شكل بيضاوي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8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j34AIAAKQ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JdqI9+ACAACk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565B4" w:rsidRDefault="007565B4" w:rsidP="00513601">
            <w:pPr>
              <w:spacing w:line="276" w:lineRule="auto"/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7940" t="22860" r="38100" b="45720"/>
                      <wp:wrapNone/>
                      <wp:docPr id="37" name="شكل بيضاوي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7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565B4" w:rsidRDefault="007565B4" w:rsidP="00513601">
            <w:pPr>
              <w:spacing w:line="276" w:lineRule="auto"/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7565B4" w:rsidTr="007565B4">
        <w:trPr>
          <w:trHeight w:hRule="exact" w:val="992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565B4" w:rsidRDefault="007565B4" w:rsidP="00513601">
            <w:pPr>
              <w:spacing w:line="276" w:lineRule="auto"/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rtl/>
                <w:lang w:val="en-US" w:bidi="ar-IQ"/>
              </w:rPr>
              <w:t xml:space="preserve">تصميم ومحاكاة سلسلة التجهيز الالكترونية دراسة حالة في الشركة العامة للصناعات الصوفية معمل 1 أيار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565B4" w:rsidRDefault="007565B4" w:rsidP="00513601">
            <w:pPr>
              <w:spacing w:line="276" w:lineRule="auto"/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7565B4" w:rsidTr="00513601">
        <w:trPr>
          <w:trHeight w:hRule="exact" w:val="432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7565B4" w:rsidRDefault="007565B4" w:rsidP="00513601">
            <w:pPr>
              <w:tabs>
                <w:tab w:val="left" w:pos="4843"/>
              </w:tabs>
              <w:spacing w:line="276" w:lineRule="auto"/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rtl/>
                <w:lang w:val="en-US" w:bidi="ar-IQ"/>
              </w:rPr>
              <w:t>1426هـ                              2005م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7565B4" w:rsidRDefault="007565B4" w:rsidP="00513601">
            <w:pPr>
              <w:spacing w:line="276" w:lineRule="auto"/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7565B4" w:rsidTr="00513601">
        <w:trPr>
          <w:trHeight w:val="6497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7565B4" w:rsidRDefault="007565B4" w:rsidP="00513601">
            <w:pPr>
              <w:tabs>
                <w:tab w:val="left" w:pos="540"/>
              </w:tabs>
              <w:spacing w:line="276" w:lineRule="auto"/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>
              <w:rPr>
                <w:rFonts w:ascii="Times New Roman" w:hAnsi="Times New Roman"/>
                <w:b/>
                <w:bCs/>
                <w:rtl/>
              </w:rPr>
              <w:t xml:space="preserve">تهدف سلسلة التجهيز إلى تحقيق التزامن بين عمليات الشركة وعمليات المجهزين لتحقيق انسجام تدفق المعلومات والمواد والخدمات ( في الشركة ) مع طلبات </w:t>
            </w:r>
            <w:proofErr w:type="gramStart"/>
            <w:r>
              <w:rPr>
                <w:rFonts w:ascii="Times New Roman" w:hAnsi="Times New Roman"/>
                <w:b/>
                <w:bCs/>
                <w:rtl/>
              </w:rPr>
              <w:t>الزبائن .</w:t>
            </w:r>
            <w:proofErr w:type="gramEnd"/>
            <w:r>
              <w:rPr>
                <w:rFonts w:ascii="Times New Roman" w:hAnsi="Times New Roman"/>
                <w:b/>
                <w:bCs/>
                <w:rtl/>
              </w:rPr>
              <w:t xml:space="preserve"> وتناولت هذه الدراسة تصميم نظام سلسلة التجهيز الالكترونية كمدخل حديث وأداة لتخفيض الكلف وأوقات الانتظار وتحسين الإنتاجية وزيادة السرعة والمرونة بهدف تحقيق الميزة </w:t>
            </w:r>
            <w:proofErr w:type="gramStart"/>
            <w:r>
              <w:rPr>
                <w:rFonts w:ascii="Times New Roman" w:hAnsi="Times New Roman"/>
                <w:b/>
                <w:bCs/>
                <w:rtl/>
              </w:rPr>
              <w:t>التنافسية  .</w:t>
            </w:r>
            <w:proofErr w:type="gramEnd"/>
            <w:r>
              <w:rPr>
                <w:rFonts w:ascii="Times New Roman" w:hAnsi="Times New Roman"/>
                <w:b/>
                <w:bCs/>
                <w:rtl/>
              </w:rPr>
              <w:t xml:space="preserve"> كما تتضمن سلسلة التجهيز التنسيق بين العمليات الأساسية في الشركة مثل تحرير الطلبيات للمواد الأولية وتلبية طلبات الزبائن والشراء  .</w:t>
            </w:r>
          </w:p>
          <w:p w:rsidR="007565B4" w:rsidRDefault="007565B4" w:rsidP="00513601">
            <w:pPr>
              <w:spacing w:line="276" w:lineRule="auto"/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>
              <w:rPr>
                <w:rFonts w:ascii="Times New Roman" w:hAnsi="Times New Roman"/>
                <w:b/>
                <w:bCs/>
                <w:rtl/>
              </w:rPr>
              <w:t xml:space="preserve"> بناءً على هذا ومن خـلال الزيارات المـيدانية التي أَُجريت من قبل الباحثة لمعمل 1 أيار التابع للشركة العامة للصناعات الصوفية وقائمة الفحص التي </w:t>
            </w:r>
            <w:proofErr w:type="gramStart"/>
            <w:r>
              <w:rPr>
                <w:rFonts w:ascii="Times New Roman" w:hAnsi="Times New Roman"/>
                <w:b/>
                <w:bCs/>
                <w:rtl/>
              </w:rPr>
              <w:t>أَُعدٌت .</w:t>
            </w:r>
            <w:proofErr w:type="gramEnd"/>
            <w:r>
              <w:rPr>
                <w:rFonts w:ascii="Times New Roman" w:hAnsi="Times New Roman"/>
                <w:b/>
                <w:bCs/>
                <w:rtl/>
              </w:rPr>
              <w:t xml:space="preserve"> فقد تلمست الباحثة العديد من المشاكل المتعلقة بتوقف الإنتاج وعدم انتظام تدفق المو</w:t>
            </w:r>
            <w:proofErr w:type="gramStart"/>
            <w:r>
              <w:rPr>
                <w:rFonts w:ascii="Times New Roman" w:hAnsi="Times New Roman"/>
                <w:b/>
                <w:bCs/>
                <w:rtl/>
              </w:rPr>
              <w:t>اد والمعلو</w:t>
            </w:r>
            <w:proofErr w:type="gramEnd"/>
            <w:r>
              <w:rPr>
                <w:rFonts w:ascii="Times New Roman" w:hAnsi="Times New Roman"/>
                <w:b/>
                <w:bCs/>
                <w:rtl/>
              </w:rPr>
              <w:t xml:space="preserve">مات بين الزبائن والمعمل والمجهزين وعدم انتظام صرف المواد الأولية شهرياً وأسبوعياً لإنتاج بطانية </w:t>
            </w:r>
            <w:proofErr w:type="spellStart"/>
            <w:r>
              <w:rPr>
                <w:rFonts w:ascii="Times New Roman" w:hAnsi="Times New Roman"/>
                <w:b/>
                <w:bCs/>
                <w:rtl/>
              </w:rPr>
              <w:t>الاكريليك</w:t>
            </w:r>
            <w:proofErr w:type="spellEnd"/>
            <w:r>
              <w:rPr>
                <w:rFonts w:ascii="Times New Roman" w:hAnsi="Times New Roman"/>
                <w:b/>
                <w:bCs/>
                <w:rtl/>
              </w:rPr>
              <w:t xml:space="preserve"> ،وارتفاع مستويات التلف خلال عمليات الإنتاج  . فضلاً عن وجود العديد من العمليات الورقية المتعلقة بالإنتاج والشراء والخزن والتجهيز والنقل التي لا تضيف قيمة للمنتوج ، ولهذا فان هذه الدراسة قـد جـاءت لتضـع أسس نظرية وتطبيقية تساعد عينة الدراسة في تبني سلسلة التجهيز الالكترونيــة .</w:t>
            </w:r>
          </w:p>
          <w:p w:rsidR="007565B4" w:rsidRDefault="007565B4" w:rsidP="00513601">
            <w:pPr>
              <w:tabs>
                <w:tab w:val="left" w:pos="540"/>
              </w:tabs>
              <w:spacing w:line="276" w:lineRule="auto"/>
              <w:ind w:left="84"/>
              <w:jc w:val="lowKashida"/>
              <w:rPr>
                <w:rFonts w:ascii="Times New Roman" w:hAnsi="Times New Roman"/>
                <w:b/>
                <w:bCs/>
                <w:rtl/>
                <w:lang w:val="az-Latn-AZ"/>
              </w:rPr>
            </w:pPr>
            <w:r>
              <w:rPr>
                <w:rFonts w:ascii="Times New Roman" w:hAnsi="Times New Roman"/>
                <w:b/>
                <w:bCs/>
                <w:rtl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rtl/>
              </w:rPr>
              <w:tab/>
              <w:t xml:space="preserve"> ولتحقيق ذلك فقد أَُعتمد منهج دراسة الحالة في تحديد مشكلة الدراسة وفي عرض وتحليل البيانات . وجرى استخدام مجموعة من الأدوات لتحقيق أهداف الدراسة منها : العرض والتحليل الكمي والنوعي للبيانات </w:t>
            </w:r>
            <w:proofErr w:type="spellStart"/>
            <w:r>
              <w:rPr>
                <w:rFonts w:ascii="Times New Roman" w:hAnsi="Times New Roman"/>
                <w:b/>
                <w:bCs/>
                <w:rtl/>
              </w:rPr>
              <w:t>المستقاة</w:t>
            </w:r>
            <w:proofErr w:type="spellEnd"/>
            <w:r>
              <w:rPr>
                <w:rFonts w:ascii="Times New Roman" w:hAnsi="Times New Roman"/>
                <w:b/>
                <w:bCs/>
                <w:rtl/>
              </w:rPr>
              <w:t xml:space="preserve"> من عينة الدراسة وتحليل العمليات للوقوف على العمليات التي </w:t>
            </w:r>
            <w:proofErr w:type="spellStart"/>
            <w:r>
              <w:rPr>
                <w:rFonts w:ascii="Times New Roman" w:hAnsi="Times New Roman"/>
                <w:b/>
                <w:bCs/>
                <w:rtl/>
              </w:rPr>
              <w:t>لاتضيف</w:t>
            </w:r>
            <w:proofErr w:type="spellEnd"/>
            <w:r>
              <w:rPr>
                <w:rFonts w:ascii="Times New Roman" w:hAnsi="Times New Roman"/>
                <w:b/>
                <w:bCs/>
                <w:rtl/>
              </w:rPr>
              <w:t xml:space="preserve"> قيمة للمنتوج واستخدام الحاسوب في تصميم الوثائق الالكترونية ووضع الأسس المعتمدة لإدارة وثائق التبادل الالكتروني </w:t>
            </w:r>
            <w:r>
              <w:rPr>
                <w:rFonts w:ascii="Times New Roman" w:hAnsi="Times New Roman"/>
                <w:b/>
                <w:bCs/>
              </w:rPr>
              <w:t>EDI</w:t>
            </w:r>
            <w:r>
              <w:rPr>
                <w:rFonts w:ascii="Times New Roman" w:hAnsi="Times New Roman"/>
                <w:b/>
                <w:bCs/>
                <w:i/>
                <w:iCs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rtl/>
              </w:rPr>
              <w:t>مابين</w:t>
            </w:r>
            <w:proofErr w:type="spellEnd"/>
            <w:r>
              <w:rPr>
                <w:rFonts w:ascii="Times New Roman" w:hAnsi="Times New Roman"/>
                <w:b/>
                <w:bCs/>
                <w:rtl/>
              </w:rPr>
              <w:t xml:space="preserve"> الشركاء في السلسلة واستخدام لغة البرمجة </w:t>
            </w:r>
            <w:r>
              <w:rPr>
                <w:rFonts w:ascii="Times New Roman" w:hAnsi="Times New Roman"/>
                <w:b/>
                <w:bCs/>
                <w:lang w:val="az-Latn-AZ"/>
              </w:rPr>
              <w:t>Visual Basic 6 –VB6)</w:t>
            </w:r>
            <w:r>
              <w:rPr>
                <w:rFonts w:ascii="Times New Roman" w:hAnsi="Times New Roman"/>
                <w:b/>
                <w:bCs/>
                <w:rtl/>
                <w:lang w:val="az-Latn-AZ"/>
              </w:rPr>
              <w:t xml:space="preserve">) في كتابة وبناء أنموذج </w:t>
            </w:r>
            <w:r>
              <w:rPr>
                <w:rFonts w:ascii="Times New Roman" w:hAnsi="Times New Roman"/>
                <w:b/>
                <w:bCs/>
                <w:rtl/>
              </w:rPr>
              <w:t xml:space="preserve">المحاكاة </w:t>
            </w:r>
            <w:r>
              <w:rPr>
                <w:rFonts w:ascii="Times New Roman" w:hAnsi="Times New Roman"/>
                <w:b/>
                <w:bCs/>
              </w:rPr>
              <w:t>Monte Carlo</w:t>
            </w:r>
            <w:r>
              <w:rPr>
                <w:rFonts w:ascii="Times New Roman" w:hAnsi="Times New Roman"/>
                <w:b/>
                <w:bCs/>
                <w:rtl/>
              </w:rPr>
              <w:t xml:space="preserve"> لتشغيل السلسلة والحصول على معايير أداء السلسلة ومقارنتها مع معايير الأداء الفعلية التي تيسرت للباحثـــة .</w:t>
            </w:r>
          </w:p>
          <w:p w:rsidR="007565B4" w:rsidRDefault="007565B4" w:rsidP="00513601">
            <w:pPr>
              <w:spacing w:line="276" w:lineRule="auto"/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>
              <w:rPr>
                <w:rFonts w:ascii="Times New Roman" w:hAnsi="Times New Roman"/>
                <w:b/>
                <w:bCs/>
                <w:rtl/>
              </w:rPr>
              <w:t xml:space="preserve">لقد افرز تحليل نتائج المحاكاة إن معايير أداء السلسلة تتفوق على معايير الأداء الفعلي لعينة الدراسة ولجميع التجارب التي صممت وشغلت من قبل </w:t>
            </w:r>
            <w:proofErr w:type="gramStart"/>
            <w:r>
              <w:rPr>
                <w:rFonts w:ascii="Times New Roman" w:hAnsi="Times New Roman"/>
                <w:b/>
                <w:bCs/>
                <w:rtl/>
              </w:rPr>
              <w:t>الباحثـة .</w:t>
            </w:r>
            <w:proofErr w:type="gramEnd"/>
            <w:r>
              <w:rPr>
                <w:rFonts w:ascii="Times New Roman" w:hAnsi="Times New Roman"/>
                <w:b/>
                <w:bCs/>
                <w:rtl/>
              </w:rPr>
              <w:t xml:space="preserve"> وبناء على ذلك فان الباحثة تدعو عينة الدراسة إلى التفكير في تطبيق سلسلة التجهيز الالكترونية والتي تشير النتائج إلى إمكانية تحقيق تحسين جوهري في أداء </w:t>
            </w:r>
            <w:proofErr w:type="gramStart"/>
            <w:r>
              <w:rPr>
                <w:rFonts w:ascii="Times New Roman" w:hAnsi="Times New Roman"/>
                <w:b/>
                <w:bCs/>
                <w:rtl/>
              </w:rPr>
              <w:t>المعمل ،</w:t>
            </w:r>
            <w:proofErr w:type="gramEnd"/>
            <w:r>
              <w:rPr>
                <w:rFonts w:ascii="Times New Roman" w:hAnsi="Times New Roman"/>
                <w:b/>
                <w:bCs/>
                <w:rtl/>
              </w:rPr>
              <w:t xml:space="preserve">وتحقيق ميزة تنافسية . </w:t>
            </w:r>
          </w:p>
          <w:p w:rsidR="007565B4" w:rsidRDefault="007565B4" w:rsidP="00513601">
            <w:pPr>
              <w:spacing w:line="276" w:lineRule="auto"/>
              <w:ind w:left="84"/>
              <w:jc w:val="lowKashida"/>
              <w:rPr>
                <w:sz w:val="14"/>
                <w:szCs w:val="14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7565B4" w:rsidRDefault="007565B4" w:rsidP="00513601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7565B4" w:rsidRDefault="007565B4" w:rsidP="00513601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7565B4" w:rsidRDefault="007565B4" w:rsidP="00513601">
            <w:pPr>
              <w:spacing w:line="360" w:lineRule="auto"/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</w:t>
            </w:r>
            <w:r>
              <w:rPr>
                <w:rFonts w:ascii="Tahoma" w:hAnsi="Tahoma" w:cs="Tahoma"/>
                <w:lang w:val="en-US" w:bidi="ar-IQ"/>
              </w:rPr>
              <w:t xml:space="preserve">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C9035E" w:rsidRPr="007565B4" w:rsidRDefault="00C9035E" w:rsidP="007565B4">
      <w:pPr>
        <w:rPr>
          <w:rFonts w:hint="cs"/>
        </w:rPr>
      </w:pPr>
    </w:p>
    <w:sectPr w:rsidR="00C9035E" w:rsidRPr="007565B4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558"/>
    <w:multiLevelType w:val="hybridMultilevel"/>
    <w:tmpl w:val="56C4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94"/>
    <w:rsid w:val="00331094"/>
    <w:rsid w:val="007565B4"/>
    <w:rsid w:val="009F515C"/>
    <w:rsid w:val="00A11FA2"/>
    <w:rsid w:val="00BA7811"/>
    <w:rsid w:val="00C81543"/>
    <w:rsid w:val="00C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4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331094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33109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8">
    <w:name w:val="heading 8"/>
    <w:basedOn w:val="a"/>
    <w:next w:val="a"/>
    <w:link w:val="8Char"/>
    <w:unhideWhenUsed/>
    <w:qFormat/>
    <w:rsid w:val="00331094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paragraph" w:styleId="9">
    <w:name w:val="heading 9"/>
    <w:basedOn w:val="a"/>
    <w:next w:val="a"/>
    <w:link w:val="9Char"/>
    <w:semiHidden/>
    <w:unhideWhenUsed/>
    <w:qFormat/>
    <w:rsid w:val="00331094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3109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3Char">
    <w:name w:val="عنوان 3 Char"/>
    <w:basedOn w:val="a0"/>
    <w:link w:val="3"/>
    <w:rsid w:val="00331094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8Char">
    <w:name w:val="عنوان 8 Char"/>
    <w:basedOn w:val="a0"/>
    <w:link w:val="8"/>
    <w:rsid w:val="00331094"/>
    <w:rPr>
      <w:rFonts w:ascii="Calibri" w:eastAsia="Times New Roman" w:hAnsi="Calibri" w:cs="Arial"/>
      <w:i/>
      <w:iCs/>
      <w:sz w:val="24"/>
      <w:szCs w:val="24"/>
      <w:lang w:val="en-GB"/>
    </w:rPr>
  </w:style>
  <w:style w:type="character" w:customStyle="1" w:styleId="9Char">
    <w:name w:val="عنوان 9 Char"/>
    <w:basedOn w:val="a0"/>
    <w:link w:val="9"/>
    <w:semiHidden/>
    <w:rsid w:val="00331094"/>
    <w:rPr>
      <w:rFonts w:ascii="Cambria" w:eastAsia="Times New Roman" w:hAnsi="Cambria" w:cs="Times New Roman"/>
      <w:lang w:val="en-GB"/>
    </w:rPr>
  </w:style>
  <w:style w:type="character" w:customStyle="1" w:styleId="hps">
    <w:name w:val="hps"/>
    <w:basedOn w:val="a0"/>
    <w:rsid w:val="00331094"/>
  </w:style>
  <w:style w:type="character" w:customStyle="1" w:styleId="shorttext">
    <w:name w:val="short_text"/>
    <w:basedOn w:val="a0"/>
    <w:rsid w:val="00331094"/>
  </w:style>
  <w:style w:type="paragraph" w:styleId="a3">
    <w:name w:val="Body Text"/>
    <w:basedOn w:val="a"/>
    <w:link w:val="Char"/>
    <w:rsid w:val="00331094"/>
    <w:pPr>
      <w:spacing w:after="120"/>
    </w:pPr>
  </w:style>
  <w:style w:type="character" w:customStyle="1" w:styleId="Char">
    <w:name w:val="نص أساسي Char"/>
    <w:basedOn w:val="a0"/>
    <w:link w:val="a3"/>
    <w:rsid w:val="00331094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ody Text Indent"/>
    <w:basedOn w:val="a"/>
    <w:link w:val="Char0"/>
    <w:rsid w:val="00331094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331094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Indent 2"/>
    <w:basedOn w:val="a"/>
    <w:link w:val="2Char"/>
    <w:rsid w:val="00331094"/>
    <w:pPr>
      <w:spacing w:after="120" w:line="480" w:lineRule="auto"/>
      <w:ind w:left="283"/>
    </w:pPr>
  </w:style>
  <w:style w:type="character" w:customStyle="1" w:styleId="2Char">
    <w:name w:val="نص أساسي بمسافة بادئة 2 Char"/>
    <w:basedOn w:val="a0"/>
    <w:link w:val="2"/>
    <w:rsid w:val="00331094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BA781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BA7811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4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331094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33109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8">
    <w:name w:val="heading 8"/>
    <w:basedOn w:val="a"/>
    <w:next w:val="a"/>
    <w:link w:val="8Char"/>
    <w:unhideWhenUsed/>
    <w:qFormat/>
    <w:rsid w:val="00331094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paragraph" w:styleId="9">
    <w:name w:val="heading 9"/>
    <w:basedOn w:val="a"/>
    <w:next w:val="a"/>
    <w:link w:val="9Char"/>
    <w:semiHidden/>
    <w:unhideWhenUsed/>
    <w:qFormat/>
    <w:rsid w:val="00331094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3109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3Char">
    <w:name w:val="عنوان 3 Char"/>
    <w:basedOn w:val="a0"/>
    <w:link w:val="3"/>
    <w:rsid w:val="00331094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8Char">
    <w:name w:val="عنوان 8 Char"/>
    <w:basedOn w:val="a0"/>
    <w:link w:val="8"/>
    <w:rsid w:val="00331094"/>
    <w:rPr>
      <w:rFonts w:ascii="Calibri" w:eastAsia="Times New Roman" w:hAnsi="Calibri" w:cs="Arial"/>
      <w:i/>
      <w:iCs/>
      <w:sz w:val="24"/>
      <w:szCs w:val="24"/>
      <w:lang w:val="en-GB"/>
    </w:rPr>
  </w:style>
  <w:style w:type="character" w:customStyle="1" w:styleId="9Char">
    <w:name w:val="عنوان 9 Char"/>
    <w:basedOn w:val="a0"/>
    <w:link w:val="9"/>
    <w:semiHidden/>
    <w:rsid w:val="00331094"/>
    <w:rPr>
      <w:rFonts w:ascii="Cambria" w:eastAsia="Times New Roman" w:hAnsi="Cambria" w:cs="Times New Roman"/>
      <w:lang w:val="en-GB"/>
    </w:rPr>
  </w:style>
  <w:style w:type="character" w:customStyle="1" w:styleId="hps">
    <w:name w:val="hps"/>
    <w:basedOn w:val="a0"/>
    <w:rsid w:val="00331094"/>
  </w:style>
  <w:style w:type="character" w:customStyle="1" w:styleId="shorttext">
    <w:name w:val="short_text"/>
    <w:basedOn w:val="a0"/>
    <w:rsid w:val="00331094"/>
  </w:style>
  <w:style w:type="paragraph" w:styleId="a3">
    <w:name w:val="Body Text"/>
    <w:basedOn w:val="a"/>
    <w:link w:val="Char"/>
    <w:rsid w:val="00331094"/>
    <w:pPr>
      <w:spacing w:after="120"/>
    </w:pPr>
  </w:style>
  <w:style w:type="character" w:customStyle="1" w:styleId="Char">
    <w:name w:val="نص أساسي Char"/>
    <w:basedOn w:val="a0"/>
    <w:link w:val="a3"/>
    <w:rsid w:val="00331094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ody Text Indent"/>
    <w:basedOn w:val="a"/>
    <w:link w:val="Char0"/>
    <w:rsid w:val="00331094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331094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Indent 2"/>
    <w:basedOn w:val="a"/>
    <w:link w:val="2Char"/>
    <w:rsid w:val="00331094"/>
    <w:pPr>
      <w:spacing w:after="120" w:line="480" w:lineRule="auto"/>
      <w:ind w:left="283"/>
    </w:pPr>
  </w:style>
  <w:style w:type="character" w:customStyle="1" w:styleId="2Char">
    <w:name w:val="نص أساسي بمسافة بادئة 2 Char"/>
    <w:basedOn w:val="a0"/>
    <w:link w:val="2"/>
    <w:rsid w:val="00331094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BA781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BA781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2015-05-26T09:45:00Z</dcterms:created>
  <dcterms:modified xsi:type="dcterms:W3CDTF">2015-05-26T09:45:00Z</dcterms:modified>
</cp:coreProperties>
</file>