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85" w:rsidRDefault="00AD0E85" w:rsidP="00CA09E7">
      <w:pPr>
        <w:rPr>
          <w:rFonts w:hint="cs"/>
          <w:rtl/>
          <w:lang w:bidi="ar-IQ"/>
        </w:rPr>
      </w:pPr>
    </w:p>
    <w:p w:rsidR="00CA09E7" w:rsidRDefault="00CA09E7" w:rsidP="00CA09E7">
      <w:pPr>
        <w:rPr>
          <w:rFonts w:hint="cs"/>
          <w:rtl/>
          <w:lang w:bidi="ar-IQ"/>
        </w:rPr>
      </w:pPr>
    </w:p>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A09E7" w:rsidTr="00326BF7">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A09E7" w:rsidRDefault="00CA09E7" w:rsidP="00326BF7">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A09E7" w:rsidRDefault="00CA09E7" w:rsidP="00326BF7">
            <w:pPr>
              <w:ind w:left="84"/>
              <w:jc w:val="right"/>
              <w:rPr>
                <w:rFonts w:ascii="Tahoma" w:hAnsi="Tahoma" w:cs="Tahoma"/>
                <w:lang w:val="en-US" w:bidi="ar-IQ"/>
              </w:rPr>
            </w:pPr>
            <w:r>
              <w:rPr>
                <w:rFonts w:ascii="Tahoma" w:hAnsi="Tahoma" w:cs="Tahoma"/>
                <w:lang w:val="en-US" w:bidi="ar-IQ"/>
              </w:rPr>
              <w:t>College  Name</w:t>
            </w:r>
          </w:p>
        </w:tc>
      </w:tr>
      <w:tr w:rsidR="00CA09E7" w:rsidTr="00326BF7">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A09E7" w:rsidRDefault="00CA09E7" w:rsidP="00326BF7">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A09E7" w:rsidRDefault="00CA09E7" w:rsidP="00326BF7">
            <w:pPr>
              <w:ind w:left="84"/>
              <w:jc w:val="right"/>
              <w:rPr>
                <w:rFonts w:ascii="Tahoma" w:hAnsi="Tahoma" w:cs="Tahoma"/>
                <w:lang w:val="en-US" w:bidi="ar-IQ"/>
              </w:rPr>
            </w:pPr>
            <w:r>
              <w:rPr>
                <w:rFonts w:ascii="Tahoma" w:hAnsi="Tahoma" w:cs="Tahoma"/>
                <w:lang w:val="en-US" w:bidi="ar-IQ"/>
              </w:rPr>
              <w:t>Department</w:t>
            </w:r>
          </w:p>
        </w:tc>
      </w:tr>
      <w:tr w:rsidR="00CA09E7" w:rsidTr="00326BF7">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A09E7" w:rsidRPr="0017768A" w:rsidRDefault="00CA09E7" w:rsidP="00326BF7">
            <w:pPr>
              <w:ind w:left="84"/>
              <w:rPr>
                <w:rFonts w:ascii="Times New Roman" w:hAnsi="Times New Roman"/>
                <w:b/>
                <w:bCs/>
                <w:sz w:val="32"/>
                <w:szCs w:val="32"/>
              </w:rPr>
            </w:pPr>
            <w:bookmarkStart w:id="0" w:name="_GoBack"/>
            <w:r w:rsidRPr="0017768A">
              <w:rPr>
                <w:rFonts w:ascii="Times New Roman" w:hAnsi="Times New Roman"/>
                <w:b/>
                <w:bCs/>
                <w:sz w:val="32"/>
                <w:szCs w:val="32"/>
                <w:rtl/>
              </w:rPr>
              <w:t xml:space="preserve">سمير حلو حقي </w:t>
            </w:r>
            <w:bookmarkEnd w:id="0"/>
            <w:r w:rsidRPr="0017768A">
              <w:rPr>
                <w:rFonts w:ascii="Times New Roman" w:hAnsi="Times New Roman"/>
                <w:b/>
                <w:bCs/>
                <w:sz w:val="32"/>
                <w:szCs w:val="32"/>
                <w:rtl/>
              </w:rPr>
              <w:t xml:space="preserve">الذيابي  </w:t>
            </w:r>
          </w:p>
          <w:p w:rsidR="00CA09E7" w:rsidRDefault="00CA09E7" w:rsidP="00326BF7">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A09E7" w:rsidRDefault="00CA09E7" w:rsidP="00326BF7">
            <w:pPr>
              <w:ind w:left="84"/>
              <w:jc w:val="right"/>
              <w:rPr>
                <w:rFonts w:ascii="Tahoma" w:hAnsi="Tahoma" w:cs="Tahoma"/>
                <w:lang w:val="en-US" w:bidi="ar-IQ"/>
              </w:rPr>
            </w:pPr>
            <w:r>
              <w:rPr>
                <w:rFonts w:ascii="Tahoma" w:hAnsi="Tahoma" w:cs="Tahoma"/>
                <w:lang w:val="en-US" w:bidi="ar-IQ"/>
              </w:rPr>
              <w:t>Full Name as written   in Passport</w:t>
            </w:r>
          </w:p>
        </w:tc>
      </w:tr>
      <w:tr w:rsidR="00CA09E7" w:rsidTr="00326BF7">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A09E7" w:rsidRDefault="00CA09E7" w:rsidP="00326BF7">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A09E7" w:rsidRDefault="00CA09E7" w:rsidP="00326BF7">
            <w:pPr>
              <w:ind w:left="84"/>
              <w:jc w:val="right"/>
              <w:rPr>
                <w:rFonts w:ascii="Tahoma" w:hAnsi="Tahoma" w:cs="Tahoma"/>
                <w:lang w:val="en-US" w:bidi="ar-IQ"/>
              </w:rPr>
            </w:pPr>
            <w:r>
              <w:rPr>
                <w:rFonts w:ascii="Tahoma" w:hAnsi="Tahoma" w:cs="Tahoma"/>
                <w:lang w:val="en-US" w:bidi="ar-IQ"/>
              </w:rPr>
              <w:t>e-mail</w:t>
            </w:r>
          </w:p>
        </w:tc>
      </w:tr>
      <w:tr w:rsidR="00CA09E7" w:rsidTr="00326BF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A09E7" w:rsidRDefault="00CA09E7"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25" name="شكل بيضاوي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lT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Y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IqJKVP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A09E7" w:rsidRDefault="00CA09E7"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24" name="شكل بيضاوي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0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B1rdi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A09E7" w:rsidRDefault="00CA09E7" w:rsidP="00326BF7">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23" name="شكل بيضاوي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sEts9t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A09E7" w:rsidRDefault="00CA09E7" w:rsidP="00326BF7">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6350"/>
                      <wp:wrapNone/>
                      <wp:docPr id="22" name="شكل بيضاو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uxTyx9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A09E7" w:rsidRDefault="00CA09E7" w:rsidP="00326BF7">
            <w:pPr>
              <w:ind w:left="84"/>
              <w:jc w:val="right"/>
              <w:rPr>
                <w:rFonts w:ascii="Tahoma" w:hAnsi="Tahoma" w:cs="Tahoma"/>
                <w:lang w:val="en-US" w:bidi="ar-IQ"/>
              </w:rPr>
            </w:pPr>
            <w:r>
              <w:rPr>
                <w:rFonts w:ascii="Tahoma" w:hAnsi="Tahoma" w:cs="Tahoma"/>
                <w:lang w:val="en-US" w:bidi="ar-IQ"/>
              </w:rPr>
              <w:t xml:space="preserve">Career </w:t>
            </w:r>
          </w:p>
        </w:tc>
      </w:tr>
      <w:tr w:rsidR="00CA09E7" w:rsidTr="00326BF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A09E7" w:rsidRDefault="00CA09E7" w:rsidP="00326BF7">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3970" r="13335" b="6985"/>
                      <wp:wrapNone/>
                      <wp:docPr id="21" name="شكل بيضاوي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A09E7" w:rsidRDefault="00CA09E7" w:rsidP="00326BF7">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3495" r="33655" b="45085"/>
                      <wp:wrapNone/>
                      <wp:docPr id="20" name="شكل بيضاوي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09E7" w:rsidRDefault="00CA09E7" w:rsidP="00326BF7">
            <w:pPr>
              <w:ind w:left="84"/>
              <w:jc w:val="right"/>
              <w:rPr>
                <w:rFonts w:ascii="Tahoma" w:hAnsi="Tahoma" w:cs="Tahoma"/>
                <w:lang w:val="en-US" w:bidi="ar-IQ"/>
              </w:rPr>
            </w:pPr>
          </w:p>
        </w:tc>
      </w:tr>
      <w:tr w:rsidR="00CA09E7" w:rsidTr="00326BF7">
        <w:trPr>
          <w:trHeight w:hRule="exact" w:val="8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A09E7" w:rsidRPr="0017768A" w:rsidRDefault="00CA09E7" w:rsidP="00326BF7">
            <w:pPr>
              <w:tabs>
                <w:tab w:val="right" w:pos="1440"/>
              </w:tabs>
              <w:ind w:left="84"/>
              <w:jc w:val="center"/>
              <w:rPr>
                <w:rFonts w:ascii="Times New Roman" w:hAnsi="Times New Roman"/>
                <w:b/>
                <w:bCs/>
                <w:sz w:val="32"/>
                <w:szCs w:val="32"/>
                <w:rtl/>
                <w:lang w:bidi="ar-IQ"/>
              </w:rPr>
            </w:pPr>
            <w:proofErr w:type="gramStart"/>
            <w:r w:rsidRPr="0017768A">
              <w:rPr>
                <w:rFonts w:ascii="Times New Roman" w:hAnsi="Times New Roman"/>
                <w:b/>
                <w:bCs/>
                <w:sz w:val="32"/>
                <w:szCs w:val="32"/>
                <w:rtl/>
                <w:lang w:bidi="ar-IQ"/>
              </w:rPr>
              <w:t>متطلبات</w:t>
            </w:r>
            <w:proofErr w:type="gramEnd"/>
            <w:r w:rsidRPr="0017768A">
              <w:rPr>
                <w:rFonts w:ascii="Times New Roman" w:hAnsi="Times New Roman"/>
                <w:b/>
                <w:bCs/>
                <w:sz w:val="32"/>
                <w:szCs w:val="32"/>
                <w:rtl/>
                <w:lang w:bidi="ar-IQ"/>
              </w:rPr>
              <w:t xml:space="preserve"> الهيكل التنظيمي لإنجاح الرقابة الإدارية بتوسيط الثقة بالعاملين       </w:t>
            </w:r>
          </w:p>
          <w:p w:rsidR="00CA09E7" w:rsidRPr="00074D6C" w:rsidRDefault="00CA09E7" w:rsidP="00326BF7">
            <w:pPr>
              <w:ind w:left="84"/>
              <w:jc w:val="center"/>
              <w:rPr>
                <w:rFonts w:ascii="Times New Roman" w:hAnsi="Times New Roman"/>
                <w:b/>
                <w:bCs/>
                <w:sz w:val="32"/>
                <w:szCs w:val="32"/>
                <w:rtl/>
                <w:lang w:bidi="ar-AE"/>
              </w:rPr>
            </w:pPr>
            <w:r w:rsidRPr="0017768A">
              <w:rPr>
                <w:rFonts w:ascii="Times New Roman" w:hAnsi="Times New Roman"/>
                <w:b/>
                <w:bCs/>
                <w:sz w:val="32"/>
                <w:szCs w:val="32"/>
                <w:rtl/>
                <w:lang w:bidi="ar-IQ"/>
              </w:rPr>
              <w:t xml:space="preserve">   بحث تطبيقي</w:t>
            </w:r>
            <w:r>
              <w:rPr>
                <w:rFonts w:cs="DecoType Thuluth" w:hint="cs"/>
                <w:b/>
                <w:bCs/>
                <w:sz w:val="70"/>
                <w:szCs w:val="70"/>
                <w:rtl/>
                <w:lang w:bidi="ar-IQ"/>
              </w:rPr>
              <w:t xml:space="preserve"> </w:t>
            </w:r>
            <w:r>
              <w:rPr>
                <w:rFonts w:cs="DecoType Thuluth" w:hint="cs"/>
                <w:b/>
                <w:bCs/>
                <w:sz w:val="70"/>
                <w:szCs w:val="70"/>
                <w:rtl/>
              </w:rPr>
              <w:t xml:space="preserve"> </w:t>
            </w:r>
          </w:p>
          <w:p w:rsidR="00CA09E7" w:rsidRPr="00074D6C" w:rsidRDefault="00CA09E7" w:rsidP="00326BF7">
            <w:pPr>
              <w:ind w:left="84"/>
              <w:rPr>
                <w:rFonts w:ascii="Times New Roman" w:hAnsi="Times New Roman"/>
                <w:b/>
                <w:bCs/>
                <w:sz w:val="32"/>
                <w:szCs w:val="32"/>
                <w:rtl/>
                <w:lang w:bidi="ar-AE"/>
              </w:rPr>
            </w:pPr>
          </w:p>
          <w:p w:rsidR="00CA09E7" w:rsidRPr="00074D6C" w:rsidRDefault="00CA09E7" w:rsidP="00326BF7">
            <w:pPr>
              <w:ind w:left="84"/>
              <w:rPr>
                <w:rFonts w:ascii="Times New Roman" w:hAnsi="Times New Roman"/>
                <w:b/>
                <w:bCs/>
                <w:sz w:val="32"/>
                <w:szCs w:val="32"/>
                <w:rtl/>
                <w:lang w:bidi="ar-AE"/>
              </w:rPr>
            </w:pPr>
          </w:p>
          <w:p w:rsidR="00CA09E7" w:rsidRDefault="00CA09E7" w:rsidP="00326BF7">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A09E7" w:rsidRDefault="00CA09E7" w:rsidP="00326BF7">
            <w:pPr>
              <w:ind w:left="84"/>
              <w:jc w:val="right"/>
              <w:rPr>
                <w:rFonts w:ascii="Tahoma" w:hAnsi="Tahoma" w:cs="Tahoma"/>
                <w:lang w:val="en-US" w:bidi="ar-IQ"/>
              </w:rPr>
            </w:pPr>
            <w:r>
              <w:rPr>
                <w:rFonts w:ascii="Tahoma" w:hAnsi="Tahoma" w:cs="Tahoma"/>
                <w:lang w:val="en-US" w:bidi="ar-IQ"/>
              </w:rPr>
              <w:t xml:space="preserve">Thesis  Title </w:t>
            </w:r>
          </w:p>
        </w:tc>
      </w:tr>
      <w:tr w:rsidR="00CA09E7" w:rsidTr="00326BF7">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A09E7" w:rsidRDefault="00CA09E7" w:rsidP="00326BF7">
            <w:pPr>
              <w:ind w:left="84"/>
              <w:jc w:val="center"/>
              <w:rPr>
                <w:b/>
                <w:bCs/>
                <w:sz w:val="32"/>
                <w:szCs w:val="32"/>
                <w:rtl/>
              </w:rPr>
            </w:pPr>
            <w:r>
              <w:rPr>
                <w:rFonts w:hint="cs"/>
                <w:b/>
                <w:bCs/>
                <w:sz w:val="32"/>
                <w:szCs w:val="32"/>
                <w:rtl/>
              </w:rPr>
              <w:t>1434 هـ                                                   2013 م</w:t>
            </w:r>
          </w:p>
          <w:p w:rsidR="00CA09E7" w:rsidRDefault="00CA09E7" w:rsidP="00326BF7">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A09E7" w:rsidRDefault="00CA09E7" w:rsidP="00326BF7">
            <w:pPr>
              <w:ind w:left="84"/>
              <w:jc w:val="right"/>
              <w:rPr>
                <w:rFonts w:ascii="Tahoma" w:hAnsi="Tahoma" w:cs="Tahoma"/>
                <w:lang w:val="en-US" w:bidi="ar-IQ"/>
              </w:rPr>
            </w:pPr>
            <w:r>
              <w:rPr>
                <w:rFonts w:ascii="Tahoma" w:hAnsi="Tahoma" w:cs="Tahoma"/>
                <w:lang w:val="en-US" w:bidi="ar-IQ"/>
              </w:rPr>
              <w:t>Year</w:t>
            </w:r>
          </w:p>
        </w:tc>
      </w:tr>
      <w:tr w:rsidR="00CA09E7" w:rsidRPr="00C06548" w:rsidTr="00326BF7">
        <w:trPr>
          <w:trHeight w:val="778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A09E7" w:rsidRPr="00DD0354" w:rsidRDefault="00CA09E7" w:rsidP="00326BF7">
            <w:pPr>
              <w:ind w:left="84"/>
              <w:jc w:val="both"/>
              <w:rPr>
                <w:rFonts w:ascii="Times New Roman" w:eastAsia="Calibri" w:hAnsi="Times New Roman"/>
                <w:b/>
                <w:bCs/>
                <w:sz w:val="20"/>
                <w:szCs w:val="20"/>
              </w:rPr>
            </w:pPr>
            <w:r w:rsidRPr="00DD0354">
              <w:rPr>
                <w:rFonts w:ascii="Times New Roman" w:eastAsia="Calibri" w:hAnsi="Times New Roman"/>
                <w:b/>
                <w:bCs/>
                <w:sz w:val="20"/>
                <w:szCs w:val="20"/>
              </w:rPr>
              <w:t xml:space="preserve">      </w:t>
            </w:r>
            <w:r w:rsidRPr="00DD0354">
              <w:rPr>
                <w:rFonts w:ascii="Times New Roman" w:eastAsia="Calibri" w:hAnsi="Times New Roman"/>
                <w:b/>
                <w:bCs/>
                <w:sz w:val="20"/>
                <w:szCs w:val="20"/>
                <w:rtl/>
              </w:rPr>
              <w:t>يتركز موضوع البحث في دراسة ثلاث</w:t>
            </w:r>
            <w:r w:rsidRPr="00DD0354">
              <w:rPr>
                <w:rFonts w:ascii="Times New Roman" w:eastAsia="Calibri" w:hAnsi="Times New Roman"/>
                <w:b/>
                <w:bCs/>
                <w:sz w:val="20"/>
                <w:szCs w:val="20"/>
                <w:rtl/>
                <w:lang w:bidi="ar-IQ"/>
              </w:rPr>
              <w:t>ة</w:t>
            </w:r>
            <w:r w:rsidRPr="00DD0354">
              <w:rPr>
                <w:rFonts w:ascii="Times New Roman" w:eastAsia="Calibri" w:hAnsi="Times New Roman"/>
                <w:b/>
                <w:bCs/>
                <w:sz w:val="20"/>
                <w:szCs w:val="20"/>
                <w:rtl/>
              </w:rPr>
              <w:t xml:space="preserve"> متغيرات رئيسة في عمل مكاتب المفتشين </w:t>
            </w:r>
            <w:proofErr w:type="gramStart"/>
            <w:r w:rsidRPr="00DD0354">
              <w:rPr>
                <w:rFonts w:ascii="Times New Roman" w:eastAsia="Calibri" w:hAnsi="Times New Roman"/>
                <w:b/>
                <w:bCs/>
                <w:sz w:val="20"/>
                <w:szCs w:val="20"/>
                <w:rtl/>
              </w:rPr>
              <w:t>العامين ،</w:t>
            </w:r>
            <w:proofErr w:type="gramEnd"/>
            <w:r w:rsidRPr="00DD0354">
              <w:rPr>
                <w:rFonts w:ascii="Times New Roman" w:eastAsia="Calibri" w:hAnsi="Times New Roman"/>
                <w:b/>
                <w:bCs/>
                <w:sz w:val="20"/>
                <w:szCs w:val="20"/>
                <w:rtl/>
              </w:rPr>
              <w:t xml:space="preserve"> وهي (الهيكل التنظيمي ، والرقابة الإدارية</w:t>
            </w:r>
            <w:r w:rsidRPr="00DD0354">
              <w:rPr>
                <w:rFonts w:ascii="Times New Roman" w:eastAsia="Calibri" w:hAnsi="Times New Roman"/>
                <w:b/>
                <w:bCs/>
                <w:sz w:val="20"/>
                <w:szCs w:val="20"/>
                <w:rtl/>
                <w:lang w:bidi="ar-IQ"/>
              </w:rPr>
              <w:t xml:space="preserve"> ،</w:t>
            </w:r>
            <w:r w:rsidRPr="00DD0354">
              <w:rPr>
                <w:rFonts w:ascii="Times New Roman" w:eastAsia="Calibri" w:hAnsi="Times New Roman"/>
                <w:b/>
                <w:bCs/>
                <w:sz w:val="20"/>
                <w:szCs w:val="20"/>
                <w:rtl/>
              </w:rPr>
              <w:t xml:space="preserve"> الثقة بالعاملين ) . وهذه المتغيرات من شأنها أن تؤثر في ممارسة مهمة التفتيش على الفساد الإداري والمالي ومكافحته بشكل كفء ، وبال</w:t>
            </w:r>
            <w:proofErr w:type="gramStart"/>
            <w:r w:rsidRPr="00DD0354">
              <w:rPr>
                <w:rFonts w:ascii="Times New Roman" w:eastAsia="Calibri" w:hAnsi="Times New Roman"/>
                <w:b/>
                <w:bCs/>
                <w:sz w:val="20"/>
                <w:szCs w:val="20"/>
                <w:rtl/>
              </w:rPr>
              <w:t xml:space="preserve">تالي سينصب </w:t>
            </w:r>
            <w:proofErr w:type="gramEnd"/>
            <w:r w:rsidRPr="00DD0354">
              <w:rPr>
                <w:rFonts w:ascii="Times New Roman" w:eastAsia="Calibri" w:hAnsi="Times New Roman"/>
                <w:b/>
                <w:bCs/>
                <w:sz w:val="20"/>
                <w:szCs w:val="20"/>
                <w:rtl/>
              </w:rPr>
              <w:t>هذا التأثير في أضعاف القدرة في تحقيق الأهداف. أن تهيئة متطلبات الهيكل التنظيمي وتحقيق الانسجام بين أبعاده ومتغيراته المتغيرات يعد خطوة تهيئة نحو النجاح . ويهدف هذا البحث إلى تحليل طبيعة العلاقة القائمة بين الهيكل التنظيمي والرقابة الإدارية من خلال توسيط الثقة بالعاملين ، ووصولا لتحديد مدى تأثير الهيكل التنظيمي في ممارسة الرقابة الفاعلة التي تقوم بها مكاتب المفتشين العامين في ظل توفير مناخ ملائم للثقة بالعاملين.</w:t>
            </w:r>
          </w:p>
          <w:p w:rsidR="00CA09E7" w:rsidRPr="00DD0354" w:rsidRDefault="00CA09E7" w:rsidP="00326BF7">
            <w:pPr>
              <w:ind w:left="84"/>
              <w:jc w:val="both"/>
              <w:rPr>
                <w:rFonts w:ascii="Times New Roman" w:eastAsia="Calibri" w:hAnsi="Times New Roman"/>
                <w:b/>
                <w:bCs/>
                <w:sz w:val="20"/>
                <w:szCs w:val="20"/>
              </w:rPr>
            </w:pPr>
            <w:r w:rsidRPr="00DD0354">
              <w:rPr>
                <w:rFonts w:ascii="Times New Roman" w:eastAsia="Calibri" w:hAnsi="Times New Roman"/>
                <w:b/>
                <w:bCs/>
                <w:sz w:val="20"/>
                <w:szCs w:val="20"/>
              </w:rPr>
              <w:t xml:space="preserve">     </w:t>
            </w:r>
            <w:r w:rsidRPr="00DD0354">
              <w:rPr>
                <w:rFonts w:ascii="Times New Roman" w:eastAsia="Calibri" w:hAnsi="Times New Roman"/>
                <w:b/>
                <w:bCs/>
                <w:sz w:val="20"/>
                <w:szCs w:val="20"/>
                <w:rtl/>
              </w:rPr>
              <w:t>ولفهم طبيعة العلاقة بين المتغيرات الثلاثة المدروسة ، جرى اعتماد  متطلبات الهيكل التنظيمي متغيراً تفسيريا</w:t>
            </w:r>
            <w:r w:rsidRPr="00DD0354">
              <w:rPr>
                <w:rFonts w:ascii="Times New Roman" w:eastAsia="Calibri" w:hAnsi="Times New Roman"/>
                <w:b/>
                <w:bCs/>
                <w:sz w:val="20"/>
                <w:szCs w:val="20"/>
                <w:rtl/>
                <w:lang w:bidi="ar-IQ"/>
              </w:rPr>
              <w:t>ً</w:t>
            </w:r>
            <w:r w:rsidRPr="00DD0354">
              <w:rPr>
                <w:rFonts w:ascii="Times New Roman" w:eastAsia="Calibri" w:hAnsi="Times New Roman"/>
                <w:b/>
                <w:bCs/>
                <w:sz w:val="20"/>
                <w:szCs w:val="20"/>
                <w:rtl/>
              </w:rPr>
              <w:t xml:space="preserve"> من خلال أبعاد أربعة ، هي (المركزية ، الرسمية ، التعقيد ، التخصص)، والرقابة الإدارية متغيراً مستجيباً من خلال أبعاد </w:t>
            </w:r>
            <w:proofErr w:type="spellStart"/>
            <w:r w:rsidRPr="00DD0354">
              <w:rPr>
                <w:rFonts w:ascii="Times New Roman" w:eastAsia="Calibri" w:hAnsi="Times New Roman"/>
                <w:b/>
                <w:bCs/>
                <w:sz w:val="20"/>
                <w:szCs w:val="20"/>
                <w:rtl/>
              </w:rPr>
              <w:t>أربعة،هي</w:t>
            </w:r>
            <w:proofErr w:type="spellEnd"/>
            <w:r w:rsidRPr="00DD0354">
              <w:rPr>
                <w:rFonts w:ascii="Times New Roman" w:eastAsia="Calibri" w:hAnsi="Times New Roman"/>
                <w:b/>
                <w:bCs/>
                <w:sz w:val="20"/>
                <w:szCs w:val="20"/>
                <w:rtl/>
              </w:rPr>
              <w:t xml:space="preserve"> (المعايير ، التصميم ، الاختيار ، التدريب)، والثقة بالعاملين متغيراً وسيطًا من خلال أبعاد أربعة، هي (</w:t>
            </w:r>
            <w:proofErr w:type="spellStart"/>
            <w:r w:rsidRPr="00DD0354">
              <w:rPr>
                <w:rFonts w:ascii="Times New Roman" w:eastAsia="Calibri" w:hAnsi="Times New Roman"/>
                <w:b/>
                <w:bCs/>
                <w:sz w:val="20"/>
                <w:szCs w:val="20"/>
                <w:rtl/>
              </w:rPr>
              <w:t>الانفتاحية</w:t>
            </w:r>
            <w:proofErr w:type="spellEnd"/>
            <w:r w:rsidRPr="00DD0354">
              <w:rPr>
                <w:rFonts w:ascii="Times New Roman" w:eastAsia="Calibri" w:hAnsi="Times New Roman"/>
                <w:b/>
                <w:bCs/>
                <w:sz w:val="20"/>
                <w:szCs w:val="20"/>
                <w:rtl/>
              </w:rPr>
              <w:t xml:space="preserve"> ، الاعتمادية ، </w:t>
            </w:r>
            <w:proofErr w:type="spellStart"/>
            <w:r w:rsidRPr="00DD0354">
              <w:rPr>
                <w:rFonts w:ascii="Times New Roman" w:eastAsia="Calibri" w:hAnsi="Times New Roman"/>
                <w:b/>
                <w:bCs/>
                <w:sz w:val="20"/>
                <w:szCs w:val="20"/>
                <w:rtl/>
              </w:rPr>
              <w:t>الاهتمامية</w:t>
            </w:r>
            <w:proofErr w:type="spellEnd"/>
            <w:r w:rsidRPr="00DD0354">
              <w:rPr>
                <w:rFonts w:ascii="Times New Roman" w:eastAsia="Calibri" w:hAnsi="Times New Roman"/>
                <w:b/>
                <w:bCs/>
                <w:sz w:val="20"/>
                <w:szCs w:val="20"/>
                <w:rtl/>
              </w:rPr>
              <w:t xml:space="preserve"> ، التماثلية). ومن الجدير بالإشارة ، أن أهمية الموضوع تبرز من دواعي محدودية الاهتمام بدراسات الهيكل التنظيمي ونتائجه على مستوى المؤسسة الرقابية في العراق ، بالرغم من أهمية الأبعاد المكونة له،</w:t>
            </w:r>
            <w:r w:rsidRPr="00DD0354">
              <w:rPr>
                <w:rFonts w:ascii="Times New Roman" w:eastAsia="Calibri" w:hAnsi="Times New Roman"/>
                <w:b/>
                <w:bCs/>
                <w:sz w:val="20"/>
                <w:szCs w:val="20"/>
              </w:rPr>
              <w:t xml:space="preserve"> </w:t>
            </w:r>
            <w:r w:rsidRPr="00DD0354">
              <w:rPr>
                <w:rFonts w:ascii="Times New Roman" w:eastAsia="Calibri" w:hAnsi="Times New Roman"/>
                <w:b/>
                <w:bCs/>
                <w:sz w:val="20"/>
                <w:szCs w:val="20"/>
                <w:rtl/>
              </w:rPr>
              <w:t xml:space="preserve">وما تمثله من خير وسيلة لإنجاح العمل الرقابي الذي يصب في مكافحة الفساد الإداري والمالي . </w:t>
            </w:r>
            <w:proofErr w:type="gramStart"/>
            <w:r w:rsidRPr="00DD0354">
              <w:rPr>
                <w:rFonts w:ascii="Times New Roman" w:eastAsia="Calibri" w:hAnsi="Times New Roman"/>
                <w:b/>
                <w:bCs/>
                <w:sz w:val="20"/>
                <w:szCs w:val="20"/>
                <w:rtl/>
              </w:rPr>
              <w:t>وأيضا</w:t>
            </w:r>
            <w:proofErr w:type="gramEnd"/>
            <w:r w:rsidRPr="00DD0354">
              <w:rPr>
                <w:rFonts w:ascii="Times New Roman" w:eastAsia="Calibri" w:hAnsi="Times New Roman"/>
                <w:b/>
                <w:bCs/>
                <w:sz w:val="20"/>
                <w:szCs w:val="20"/>
                <w:rtl/>
              </w:rPr>
              <w:t xml:space="preserve"> يسهم البحث الحالي في فهم طبيعة العلاقة بين تصميم الهيكل التنظيمي وممارسة الرقابة الإدارية من خلال مستويات الثقة بالعاملين، للخروج بصيغة تنظيمية ملائمة تلبي ممارسات التفتيش والرقابة الفاعلة على مستوى المكاتب في العراق. </w:t>
            </w:r>
          </w:p>
          <w:p w:rsidR="00CA09E7" w:rsidRPr="00DD0354" w:rsidRDefault="00CA09E7" w:rsidP="00326BF7">
            <w:pPr>
              <w:ind w:left="84"/>
              <w:jc w:val="both"/>
              <w:rPr>
                <w:rFonts w:ascii="Times New Roman" w:eastAsia="Calibri" w:hAnsi="Times New Roman"/>
                <w:b/>
                <w:bCs/>
                <w:sz w:val="20"/>
                <w:szCs w:val="20"/>
                <w:rtl/>
              </w:rPr>
            </w:pPr>
            <w:r w:rsidRPr="00DD0354">
              <w:rPr>
                <w:rFonts w:ascii="Times New Roman" w:eastAsia="Calibri" w:hAnsi="Times New Roman"/>
                <w:b/>
                <w:bCs/>
                <w:sz w:val="20"/>
                <w:szCs w:val="20"/>
              </w:rPr>
              <w:t xml:space="preserve">     </w:t>
            </w:r>
            <w:r w:rsidRPr="00DD0354">
              <w:rPr>
                <w:rFonts w:ascii="Times New Roman" w:eastAsia="Calibri" w:hAnsi="Times New Roman"/>
                <w:b/>
                <w:bCs/>
                <w:sz w:val="20"/>
                <w:szCs w:val="20"/>
                <w:rtl/>
              </w:rPr>
              <w:t>اجري البحث على (8) مكاتب مفتشين عامين من بين الـــــ (36) العاملة في الوزارات العراقية، وبلغت عينة البحث (163) فرداً</w:t>
            </w:r>
            <w:proofErr w:type="gramStart"/>
            <w:r w:rsidRPr="00DD0354">
              <w:rPr>
                <w:rFonts w:ascii="Times New Roman" w:eastAsia="Calibri" w:hAnsi="Times New Roman"/>
                <w:b/>
                <w:bCs/>
                <w:sz w:val="20"/>
                <w:szCs w:val="20"/>
                <w:rtl/>
              </w:rPr>
              <w:t xml:space="preserve"> شملت ثلاث</w:t>
            </w:r>
            <w:proofErr w:type="gramEnd"/>
            <w:r w:rsidRPr="00DD0354">
              <w:rPr>
                <w:rFonts w:ascii="Times New Roman" w:eastAsia="Calibri" w:hAnsi="Times New Roman"/>
                <w:b/>
                <w:bCs/>
                <w:sz w:val="20"/>
                <w:szCs w:val="20"/>
                <w:rtl/>
              </w:rPr>
              <w:t>ة مستويات من العاملين فيها ، وهي (مدراء الأقسام ، مسئولو الشعب ، وموظفين آخرين ). وكانت الاستبانة وقائمة الفحص هما الوسيلتان الأساسيتان لجمع المعلومات التي أعتمدها الباحث ، فضلا عن استخدام ثلاثة أدوات أخرى ، هي السجلات ،المشاهدات الفعلية ، والمقابلات الشخصية . فلقد تم تضمين موضوع البحث بجملة من التساؤلات الفكرية التي تبلورت بمجموعها مشكلة البحث، ومن ثم حددت أهدافه وأهميته، فضلا عن صياغة أربعة فرضيات رئيسة للبحث تفرعت عن الفرضية الرئيسة الرابعة ثلاثة فرضيات أساسية مهمة .   اُستعملت العديد من الوسائل الإحصائية لمعالجة المعلومات المطلوبة، منها معامل ارتباط الرتب (</w:t>
            </w:r>
            <w:r w:rsidRPr="00DD0354">
              <w:rPr>
                <w:rFonts w:ascii="Times New Roman" w:eastAsia="Calibri" w:hAnsi="Times New Roman"/>
                <w:b/>
                <w:bCs/>
                <w:sz w:val="20"/>
                <w:szCs w:val="20"/>
              </w:rPr>
              <w:t>Spearman</w:t>
            </w:r>
            <w:r w:rsidRPr="00DD0354">
              <w:rPr>
                <w:rFonts w:ascii="Times New Roman" w:eastAsia="Calibri" w:hAnsi="Times New Roman"/>
                <w:b/>
                <w:bCs/>
                <w:sz w:val="20"/>
                <w:szCs w:val="20"/>
                <w:rtl/>
              </w:rPr>
              <w:t>)، لاختبار فرضيات الارتباط ، ومعامل الانحدار وتحليل المسار الحرج لاختبار فرضيات التأثير. كما تم اعتماد قيمة (</w:t>
            </w:r>
            <w:r w:rsidRPr="00DD0354">
              <w:rPr>
                <w:rFonts w:ascii="Times New Roman" w:eastAsia="Calibri" w:hAnsi="Times New Roman"/>
                <w:b/>
                <w:bCs/>
                <w:sz w:val="20"/>
                <w:szCs w:val="20"/>
              </w:rPr>
              <w:t>Chi-Square</w:t>
            </w:r>
            <w:r w:rsidRPr="00DD0354">
              <w:rPr>
                <w:rFonts w:ascii="Times New Roman" w:eastAsia="Calibri" w:hAnsi="Times New Roman"/>
                <w:b/>
                <w:bCs/>
                <w:sz w:val="20"/>
                <w:szCs w:val="20"/>
                <w:rtl/>
              </w:rPr>
              <w:t xml:space="preserve">) لتحديد الفروق المعنوية للمتغيرات الثلاثة </w:t>
            </w:r>
            <w:proofErr w:type="spellStart"/>
            <w:r w:rsidRPr="00DD0354">
              <w:rPr>
                <w:rFonts w:ascii="Times New Roman" w:eastAsia="Calibri" w:hAnsi="Times New Roman"/>
                <w:b/>
                <w:bCs/>
                <w:sz w:val="20"/>
                <w:szCs w:val="20"/>
                <w:rtl/>
              </w:rPr>
              <w:t>المبحوثة</w:t>
            </w:r>
            <w:proofErr w:type="spellEnd"/>
            <w:r w:rsidRPr="00DD0354">
              <w:rPr>
                <w:rFonts w:ascii="Times New Roman" w:eastAsia="Calibri" w:hAnsi="Times New Roman"/>
                <w:b/>
                <w:bCs/>
                <w:sz w:val="20"/>
                <w:szCs w:val="20"/>
                <w:rtl/>
              </w:rPr>
              <w:t xml:space="preserve"> على مستوى مكاتب المفتشين العامين الثمانية، وقد أعتمد </w:t>
            </w:r>
            <w:proofErr w:type="gramStart"/>
            <w:r w:rsidRPr="00DD0354">
              <w:rPr>
                <w:rFonts w:ascii="Times New Roman" w:eastAsia="Calibri" w:hAnsi="Times New Roman"/>
                <w:b/>
                <w:bCs/>
                <w:sz w:val="20"/>
                <w:szCs w:val="20"/>
                <w:rtl/>
              </w:rPr>
              <w:t>اختبار(</w:t>
            </w:r>
            <w:r w:rsidRPr="00DD0354">
              <w:rPr>
                <w:rFonts w:ascii="Times New Roman" w:eastAsia="Calibri" w:hAnsi="Times New Roman"/>
                <w:b/>
                <w:bCs/>
                <w:sz w:val="20"/>
                <w:szCs w:val="20"/>
              </w:rPr>
              <w:t>F</w:t>
            </w:r>
            <w:r w:rsidRPr="00DD0354">
              <w:rPr>
                <w:rFonts w:ascii="Times New Roman" w:eastAsia="Calibri" w:hAnsi="Times New Roman"/>
                <w:b/>
                <w:bCs/>
                <w:sz w:val="20"/>
                <w:szCs w:val="20"/>
                <w:rtl/>
              </w:rPr>
              <w:t>)</w:t>
            </w:r>
            <w:r w:rsidRPr="00DD0354">
              <w:rPr>
                <w:rFonts w:ascii="Times New Roman" w:eastAsia="Calibri" w:hAnsi="Times New Roman"/>
                <w:b/>
                <w:bCs/>
                <w:sz w:val="20"/>
                <w:szCs w:val="20"/>
              </w:rPr>
              <w:t xml:space="preserve"> </w:t>
            </w:r>
            <w:r w:rsidRPr="00DD0354">
              <w:rPr>
                <w:rFonts w:ascii="Times New Roman" w:eastAsia="Calibri" w:hAnsi="Times New Roman"/>
                <w:b/>
                <w:bCs/>
                <w:sz w:val="20"/>
                <w:szCs w:val="20"/>
                <w:rtl/>
              </w:rPr>
              <w:t xml:space="preserve"> لقياس</w:t>
            </w:r>
            <w:proofErr w:type="gramEnd"/>
            <w:r w:rsidRPr="00DD0354">
              <w:rPr>
                <w:rFonts w:ascii="Times New Roman" w:eastAsia="Calibri" w:hAnsi="Times New Roman"/>
                <w:b/>
                <w:bCs/>
                <w:sz w:val="20"/>
                <w:szCs w:val="20"/>
                <w:rtl/>
              </w:rPr>
              <w:t xml:space="preserve"> معنوية تلك العلاقات. وفي ضوء النتائج توصل البحث إلى مجموعة من الاستنتاجات كان أهمها " ان الهيكل التنظيمي لمكاتب المفتشين العامين قد أتصف بشكل عام بالآلية، وبعيدا كثيرا عن الممارسات العضوية ، بحيث إن أبعاد الهيكل المتمثلة  بـ (المركزية ، الرسمية ، التعقيد ، والتخصص) كانت عالية </w:t>
            </w:r>
            <w:proofErr w:type="spellStart"/>
            <w:r w:rsidRPr="00DD0354">
              <w:rPr>
                <w:rFonts w:ascii="Times New Roman" w:eastAsia="Calibri" w:hAnsi="Times New Roman"/>
                <w:b/>
                <w:bCs/>
                <w:sz w:val="20"/>
                <w:szCs w:val="20"/>
                <w:rtl/>
              </w:rPr>
              <w:t>الأستعمال</w:t>
            </w:r>
            <w:proofErr w:type="spellEnd"/>
            <w:r w:rsidRPr="00DD0354">
              <w:rPr>
                <w:rFonts w:ascii="Times New Roman" w:eastAsia="Calibri" w:hAnsi="Times New Roman"/>
                <w:b/>
                <w:bCs/>
                <w:sz w:val="20"/>
                <w:szCs w:val="20"/>
                <w:rtl/>
              </w:rPr>
              <w:t xml:space="preserve"> للغاية، مما شكلت لتكون معيقات في ممارسة الرقابة الإدارية الفاعلة، وخلق حالة من عدم الثقة بالعاملين، فضلا عن طول إجراءات العمل وتعقيد خطواتها، وكثرة المشكلات الإدارية </w:t>
            </w:r>
            <w:proofErr w:type="spellStart"/>
            <w:r w:rsidRPr="00DD0354">
              <w:rPr>
                <w:rFonts w:ascii="Times New Roman" w:eastAsia="Calibri" w:hAnsi="Times New Roman"/>
                <w:b/>
                <w:bCs/>
                <w:sz w:val="20"/>
                <w:szCs w:val="20"/>
                <w:rtl/>
              </w:rPr>
              <w:t>والتنظيمية.اختتم</w:t>
            </w:r>
            <w:proofErr w:type="spellEnd"/>
            <w:r w:rsidRPr="00DD0354">
              <w:rPr>
                <w:rFonts w:ascii="Times New Roman" w:eastAsia="Calibri" w:hAnsi="Times New Roman"/>
                <w:b/>
                <w:bCs/>
                <w:sz w:val="20"/>
                <w:szCs w:val="20"/>
                <w:rtl/>
              </w:rPr>
              <w:t xml:space="preserve"> ال</w:t>
            </w:r>
            <w:r w:rsidRPr="00DD0354">
              <w:rPr>
                <w:rFonts w:ascii="Times New Roman" w:eastAsia="Calibri" w:hAnsi="Times New Roman"/>
                <w:b/>
                <w:bCs/>
                <w:sz w:val="20"/>
                <w:szCs w:val="20"/>
                <w:rtl/>
                <w:lang w:bidi="ar-IQ"/>
              </w:rPr>
              <w:t>بحث</w:t>
            </w:r>
            <w:r w:rsidRPr="00DD0354">
              <w:rPr>
                <w:rFonts w:ascii="Times New Roman" w:eastAsia="Calibri" w:hAnsi="Times New Roman"/>
                <w:b/>
                <w:bCs/>
                <w:sz w:val="20"/>
                <w:szCs w:val="20"/>
                <w:rtl/>
              </w:rPr>
              <w:t xml:space="preserve"> بمجموعة من التوصيات أبرزها ضرورة الأخذ بعملية تفويض الصلاحيات، والميل باتجاه اللامركزية كونها تعد أسلوبا تحفيزيا وتدريبيا للعاملين، إذ يؤدي إلى إشعارهم بأهميتهم ، من خلال ممارستهم للسلطة واتخاذ القرارات بشكل كلي أو جزئي . فضلا عن كون اللامركزية الإدارية هي وسيلة مناسبة لتدريبهم على ممارسة المسؤولية بنجاح، وتحفزهم لشغل وظائف مهمة في المستقبل. ويتطلب الوضع الحاضر العمل على نشر ثقافة تحمل المسؤولية بين العاملين، واعتبارها من الأمور المهمة لنجاح ممارسة الرقابة الإدارية بحكم سرعة الإجراءات التي </w:t>
            </w:r>
            <w:proofErr w:type="spellStart"/>
            <w:r w:rsidRPr="00DD0354">
              <w:rPr>
                <w:rFonts w:ascii="Times New Roman" w:eastAsia="Calibri" w:hAnsi="Times New Roman"/>
                <w:b/>
                <w:bCs/>
                <w:sz w:val="20"/>
                <w:szCs w:val="20"/>
                <w:rtl/>
              </w:rPr>
              <w:t>يتطلبها</w:t>
            </w:r>
            <w:proofErr w:type="spellEnd"/>
            <w:r w:rsidRPr="00DD0354">
              <w:rPr>
                <w:rFonts w:ascii="Times New Roman" w:eastAsia="Calibri" w:hAnsi="Times New Roman"/>
                <w:b/>
                <w:bCs/>
                <w:sz w:val="20"/>
                <w:szCs w:val="20"/>
                <w:rtl/>
              </w:rPr>
              <w:t xml:space="preserve"> عمل المحققين بمكاتب المفتشين العامين، وصولا لخلق مناخ الثقة المحفز للأداء السليم .</w:t>
            </w:r>
          </w:p>
          <w:p w:rsidR="00CA09E7" w:rsidRPr="00DD0354" w:rsidRDefault="00CA09E7" w:rsidP="00CA09E7">
            <w:pPr>
              <w:pStyle w:val="a4"/>
              <w:numPr>
                <w:ilvl w:val="0"/>
                <w:numId w:val="1"/>
              </w:numPr>
              <w:spacing w:after="0" w:line="240" w:lineRule="auto"/>
              <w:ind w:left="84" w:firstLine="0"/>
              <w:jc w:val="both"/>
              <w:rPr>
                <w:rFonts w:ascii="Times New Roman" w:hAnsi="Times New Roman" w:cs="Times New Roman"/>
                <w:b/>
                <w:bCs/>
                <w:sz w:val="20"/>
                <w:szCs w:val="20"/>
              </w:rPr>
            </w:pPr>
            <w:r w:rsidRPr="00DD0354">
              <w:rPr>
                <w:rFonts w:ascii="Times New Roman" w:hAnsi="Times New Roman" w:cs="Times New Roman"/>
                <w:b/>
                <w:bCs/>
                <w:sz w:val="20"/>
                <w:szCs w:val="20"/>
                <w:rtl/>
              </w:rPr>
              <w:t xml:space="preserve">المصطلحات الأساسية: الهيكل </w:t>
            </w:r>
            <w:proofErr w:type="gramStart"/>
            <w:r w:rsidRPr="00DD0354">
              <w:rPr>
                <w:rFonts w:ascii="Times New Roman" w:hAnsi="Times New Roman" w:cs="Times New Roman"/>
                <w:b/>
                <w:bCs/>
                <w:sz w:val="20"/>
                <w:szCs w:val="20"/>
                <w:rtl/>
              </w:rPr>
              <w:t>التنظيمي ،</w:t>
            </w:r>
            <w:proofErr w:type="gramEnd"/>
            <w:r w:rsidRPr="00DD0354">
              <w:rPr>
                <w:rFonts w:ascii="Times New Roman" w:hAnsi="Times New Roman" w:cs="Times New Roman"/>
                <w:b/>
                <w:bCs/>
                <w:sz w:val="20"/>
                <w:szCs w:val="20"/>
                <w:rtl/>
              </w:rPr>
              <w:t xml:space="preserve"> الرقابة الإدارية  ، الثقة بالعاملين ، مكاتب المفتشين العامين في العراق ، دراسات السلوك التنظيمي ، الرقابة والتفتيش ، الفساد الإداري والمالي.</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A09E7" w:rsidRDefault="00CA09E7" w:rsidP="00326BF7">
            <w:pPr>
              <w:spacing w:line="360" w:lineRule="auto"/>
              <w:ind w:left="84"/>
              <w:rPr>
                <w:rFonts w:ascii="Tahoma" w:hAnsi="Tahoma" w:cs="Tahoma"/>
                <w:sz w:val="14"/>
                <w:szCs w:val="14"/>
                <w:rtl/>
                <w:lang w:val="en-US" w:bidi="ar-IQ"/>
              </w:rPr>
            </w:pPr>
          </w:p>
          <w:p w:rsidR="00CA09E7" w:rsidRDefault="00CA09E7" w:rsidP="00326BF7">
            <w:pPr>
              <w:spacing w:line="360" w:lineRule="auto"/>
              <w:ind w:left="84"/>
              <w:jc w:val="right"/>
              <w:rPr>
                <w:rFonts w:ascii="Tahoma" w:hAnsi="Tahoma" w:cs="Tahoma"/>
                <w:sz w:val="14"/>
                <w:szCs w:val="14"/>
                <w:rtl/>
                <w:lang w:val="en-US" w:bidi="ar-IQ"/>
              </w:rPr>
            </w:pPr>
          </w:p>
          <w:p w:rsidR="00CA09E7" w:rsidRPr="00C06548" w:rsidRDefault="00CA09E7" w:rsidP="00326BF7">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CA09E7" w:rsidRPr="00CA09E7" w:rsidRDefault="00CA09E7" w:rsidP="00CA09E7">
      <w:pPr>
        <w:rPr>
          <w:lang w:bidi="ar-IQ"/>
        </w:rPr>
      </w:pPr>
    </w:p>
    <w:sectPr w:rsidR="00CA09E7" w:rsidRPr="00CA09E7"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1C39"/>
    <w:multiLevelType w:val="hybridMultilevel"/>
    <w:tmpl w:val="C69CF01C"/>
    <w:lvl w:ilvl="0" w:tplc="CAF48E9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82"/>
    <w:rsid w:val="0067307D"/>
    <w:rsid w:val="009F515C"/>
    <w:rsid w:val="00AD0E85"/>
    <w:rsid w:val="00B53882"/>
    <w:rsid w:val="00CA09E7"/>
    <w:rsid w:val="00E46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3602</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2015-06-02T07:07:00Z</dcterms:created>
  <dcterms:modified xsi:type="dcterms:W3CDTF">2015-06-02T07:07:00Z</dcterms:modified>
</cp:coreProperties>
</file>