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6D0E3E"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D0E3E" w:rsidRDefault="006D0E3E"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D0E3E" w:rsidRDefault="006D0E3E" w:rsidP="00326BF7">
            <w:pPr>
              <w:ind w:left="84"/>
              <w:jc w:val="right"/>
              <w:rPr>
                <w:rFonts w:ascii="Tahoma" w:hAnsi="Tahoma" w:cs="Tahoma"/>
                <w:lang w:val="en-US" w:bidi="ar-IQ"/>
              </w:rPr>
            </w:pPr>
            <w:r>
              <w:rPr>
                <w:rFonts w:ascii="Tahoma" w:hAnsi="Tahoma" w:cs="Tahoma"/>
                <w:lang w:val="en-US" w:bidi="ar-IQ"/>
              </w:rPr>
              <w:t>College  Name</w:t>
            </w:r>
          </w:p>
        </w:tc>
      </w:tr>
      <w:tr w:rsidR="006D0E3E"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D0E3E" w:rsidRDefault="006D0E3E"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D0E3E" w:rsidRDefault="006D0E3E" w:rsidP="00326BF7">
            <w:pPr>
              <w:ind w:left="84"/>
              <w:jc w:val="right"/>
              <w:rPr>
                <w:rFonts w:ascii="Tahoma" w:hAnsi="Tahoma" w:cs="Tahoma"/>
                <w:lang w:val="en-US" w:bidi="ar-IQ"/>
              </w:rPr>
            </w:pPr>
            <w:r>
              <w:rPr>
                <w:rFonts w:ascii="Tahoma" w:hAnsi="Tahoma" w:cs="Tahoma"/>
                <w:lang w:val="en-US" w:bidi="ar-IQ"/>
              </w:rPr>
              <w:t>Department</w:t>
            </w:r>
          </w:p>
        </w:tc>
      </w:tr>
      <w:tr w:rsidR="006D0E3E"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D0E3E" w:rsidRPr="00AA2DC5" w:rsidRDefault="006D0E3E" w:rsidP="00326BF7">
            <w:pPr>
              <w:ind w:left="84"/>
              <w:rPr>
                <w:rFonts w:ascii="Times New Roman" w:hAnsi="Times New Roman"/>
                <w:b/>
                <w:bCs/>
                <w:sz w:val="32"/>
                <w:szCs w:val="32"/>
                <w:lang w:val="en-US"/>
              </w:rPr>
            </w:pPr>
            <w:bookmarkStart w:id="0" w:name="_GoBack"/>
            <w:r w:rsidRPr="00AA2DC5">
              <w:rPr>
                <w:rFonts w:ascii="Times New Roman" w:hAnsi="Times New Roman"/>
                <w:b/>
                <w:bCs/>
                <w:sz w:val="32"/>
                <w:szCs w:val="32"/>
                <w:rtl/>
                <w:lang w:bidi="ar-IQ"/>
              </w:rPr>
              <w:t xml:space="preserve">سناء عبد الكريم عبد الحسين </w:t>
            </w:r>
            <w:bookmarkEnd w:id="0"/>
            <w:r w:rsidRPr="00AA2DC5">
              <w:rPr>
                <w:rFonts w:ascii="Times New Roman" w:hAnsi="Times New Roman"/>
                <w:b/>
                <w:bCs/>
                <w:sz w:val="32"/>
                <w:szCs w:val="32"/>
                <w:rtl/>
                <w:lang w:bidi="ar-IQ"/>
              </w:rPr>
              <w:t>الخناق</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D0E3E" w:rsidRDefault="006D0E3E" w:rsidP="00326BF7">
            <w:pPr>
              <w:ind w:left="84"/>
              <w:jc w:val="right"/>
              <w:rPr>
                <w:rFonts w:ascii="Tahoma" w:hAnsi="Tahoma" w:cs="Tahoma"/>
                <w:lang w:val="en-US" w:bidi="ar-IQ"/>
              </w:rPr>
            </w:pPr>
            <w:r>
              <w:rPr>
                <w:rFonts w:ascii="Tahoma" w:hAnsi="Tahoma" w:cs="Tahoma"/>
                <w:lang w:val="en-US" w:bidi="ar-IQ"/>
              </w:rPr>
              <w:t>Full Name as written   in Passport</w:t>
            </w:r>
          </w:p>
        </w:tc>
      </w:tr>
      <w:tr w:rsidR="006D0E3E"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D0E3E" w:rsidRDefault="006D0E3E" w:rsidP="00326BF7">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D0E3E" w:rsidRDefault="006D0E3E" w:rsidP="00326BF7">
            <w:pPr>
              <w:ind w:left="84"/>
              <w:jc w:val="right"/>
              <w:rPr>
                <w:rFonts w:ascii="Tahoma" w:hAnsi="Tahoma" w:cs="Tahoma"/>
                <w:lang w:val="en-US" w:bidi="ar-IQ"/>
              </w:rPr>
            </w:pPr>
            <w:r>
              <w:rPr>
                <w:rFonts w:ascii="Tahoma" w:hAnsi="Tahoma" w:cs="Tahoma"/>
                <w:lang w:val="en-US" w:bidi="ar-IQ"/>
              </w:rPr>
              <w:t>e-mail</w:t>
            </w:r>
          </w:p>
        </w:tc>
      </w:tr>
      <w:tr w:rsidR="006D0E3E"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6D0E3E" w:rsidRDefault="006D0E3E"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2700" r="10795" b="8255"/>
                      <wp:wrapNone/>
                      <wp:docPr id="55" name="شكل بيضاوي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C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c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C1SYw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6D0E3E" w:rsidRPr="00BD4C91" w:rsidRDefault="006D0E3E"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335" r="13335" b="7620"/>
                      <wp:wrapNone/>
                      <wp:docPr id="54" name="شكل بيضاوي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0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mDf0z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6D0E3E" w:rsidRDefault="006D0E3E"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2700" r="11430" b="8255"/>
                      <wp:wrapNone/>
                      <wp:docPr id="53" name="شكل بيضاوي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an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5Amp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6D0E3E" w:rsidRDefault="006D0E3E"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065" r="14605" b="8890"/>
                      <wp:wrapNone/>
                      <wp:docPr id="52" name="شكل بيضاوي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M+4lt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D0E3E" w:rsidRDefault="006D0E3E" w:rsidP="00326BF7">
            <w:pPr>
              <w:ind w:left="84"/>
              <w:jc w:val="right"/>
              <w:rPr>
                <w:rFonts w:ascii="Tahoma" w:hAnsi="Tahoma" w:cs="Tahoma"/>
                <w:lang w:val="en-US" w:bidi="ar-IQ"/>
              </w:rPr>
            </w:pPr>
            <w:r>
              <w:rPr>
                <w:rFonts w:ascii="Tahoma" w:hAnsi="Tahoma" w:cs="Tahoma"/>
                <w:lang w:val="en-US" w:bidi="ar-IQ"/>
              </w:rPr>
              <w:t xml:space="preserve">Career </w:t>
            </w:r>
          </w:p>
        </w:tc>
      </w:tr>
      <w:tr w:rsidR="006D0E3E"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6D0E3E" w:rsidRDefault="006D0E3E"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7940" r="32385" b="50165"/>
                      <wp:wrapNone/>
                      <wp:docPr id="51" name="شكل بيضاوي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KuXOm48CAADl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6D0E3E" w:rsidRDefault="006D0E3E"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8890" r="14605" b="12065"/>
                      <wp:wrapNone/>
                      <wp:docPr id="50" name="شكل بيضاوي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0"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D0E3E" w:rsidRDefault="006D0E3E" w:rsidP="00326BF7">
            <w:pPr>
              <w:ind w:left="84"/>
              <w:jc w:val="right"/>
              <w:rPr>
                <w:rFonts w:ascii="Tahoma" w:hAnsi="Tahoma" w:cs="Tahoma"/>
                <w:lang w:val="en-US" w:bidi="ar-IQ"/>
              </w:rPr>
            </w:pPr>
          </w:p>
        </w:tc>
      </w:tr>
      <w:tr w:rsidR="006D0E3E" w:rsidTr="00326BF7">
        <w:trPr>
          <w:trHeight w:hRule="exact" w:val="96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D0E3E" w:rsidRPr="00AA2DC5" w:rsidRDefault="006D0E3E" w:rsidP="00326BF7">
            <w:pPr>
              <w:ind w:left="84"/>
              <w:jc w:val="center"/>
              <w:rPr>
                <w:rFonts w:ascii="Times New Roman" w:hAnsi="Times New Roman"/>
                <w:b/>
                <w:bCs/>
                <w:sz w:val="28"/>
                <w:szCs w:val="28"/>
                <w:rtl/>
                <w:lang w:val="en-US" w:bidi="ar-IQ"/>
              </w:rPr>
            </w:pPr>
            <w:r w:rsidRPr="00AA2DC5">
              <w:rPr>
                <w:rFonts w:ascii="Times New Roman" w:hAnsi="Times New Roman"/>
                <w:b/>
                <w:bCs/>
                <w:sz w:val="28"/>
                <w:szCs w:val="28"/>
                <w:rtl/>
                <w:lang w:bidi="ar-IQ"/>
              </w:rPr>
              <w:t>العلاقة بين مصادر المعرفة وتقانة المعلومات وهندسة المعرفة واثرها في عناصر ومتطلبات استحداث المنظمة الافتراضية دراسة تطبيقية في بعض الاقسام العلمية لعدد من الجامعات العراقية)</w:t>
            </w:r>
          </w:p>
          <w:p w:rsidR="006D0E3E" w:rsidRPr="00AA2DC5" w:rsidRDefault="006D0E3E" w:rsidP="00326BF7">
            <w:pPr>
              <w:ind w:left="84"/>
              <w:rPr>
                <w:rFonts w:ascii="Times New Roman" w:hAnsi="Times New Roman"/>
                <w:b/>
                <w:bCs/>
                <w:sz w:val="32"/>
                <w:szCs w:val="32"/>
                <w:rtl/>
                <w:lang w:val="en-US" w:bidi="ar-IQ"/>
              </w:rPr>
            </w:pPr>
          </w:p>
          <w:p w:rsidR="006D0E3E" w:rsidRPr="00AA2DC5" w:rsidRDefault="006D0E3E" w:rsidP="00326BF7">
            <w:pPr>
              <w:ind w:left="84"/>
              <w:rPr>
                <w:rFonts w:ascii="Times New Roman" w:hAnsi="Times New Roman"/>
                <w:b/>
                <w:bCs/>
                <w:sz w:val="32"/>
                <w:szCs w:val="32"/>
                <w:rtl/>
                <w:lang w:bidi="ar-AE"/>
              </w:rPr>
            </w:pPr>
          </w:p>
          <w:p w:rsidR="006D0E3E" w:rsidRPr="00074D6C" w:rsidRDefault="006D0E3E" w:rsidP="00326BF7">
            <w:pPr>
              <w:ind w:left="84"/>
              <w:rPr>
                <w:rFonts w:ascii="Times New Roman" w:hAnsi="Times New Roman"/>
                <w:b/>
                <w:bCs/>
                <w:sz w:val="32"/>
                <w:szCs w:val="32"/>
                <w:rtl/>
                <w:lang w:bidi="ar-AE"/>
              </w:rPr>
            </w:pPr>
          </w:p>
          <w:p w:rsidR="006D0E3E" w:rsidRDefault="006D0E3E" w:rsidP="00326BF7">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D0E3E" w:rsidRDefault="006D0E3E" w:rsidP="00326BF7">
            <w:pPr>
              <w:ind w:left="84"/>
              <w:jc w:val="right"/>
              <w:rPr>
                <w:rFonts w:ascii="Tahoma" w:hAnsi="Tahoma" w:cs="Tahoma"/>
                <w:lang w:val="en-US" w:bidi="ar-IQ"/>
              </w:rPr>
            </w:pPr>
            <w:r>
              <w:rPr>
                <w:rFonts w:ascii="Tahoma" w:hAnsi="Tahoma" w:cs="Tahoma"/>
                <w:lang w:val="en-US" w:bidi="ar-IQ"/>
              </w:rPr>
              <w:t xml:space="preserve">Thesis  Title </w:t>
            </w:r>
          </w:p>
        </w:tc>
      </w:tr>
      <w:tr w:rsidR="006D0E3E"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D0E3E" w:rsidRPr="00AA2DC5" w:rsidRDefault="006D0E3E" w:rsidP="00326BF7">
            <w:pPr>
              <w:ind w:left="84"/>
              <w:jc w:val="center"/>
              <w:rPr>
                <w:rFonts w:ascii="Times New Roman" w:hAnsi="Times New Roman"/>
                <w:b/>
                <w:bCs/>
                <w:sz w:val="32"/>
                <w:szCs w:val="32"/>
                <w:lang w:bidi="ar-IQ"/>
              </w:rPr>
            </w:pPr>
            <w:r w:rsidRPr="00AA2DC5">
              <w:rPr>
                <w:rFonts w:ascii="Times New Roman" w:hAnsi="Times New Roman"/>
                <w:b/>
                <w:bCs/>
                <w:sz w:val="32"/>
                <w:szCs w:val="32"/>
                <w:rtl/>
                <w:lang w:bidi="ar-IQ"/>
              </w:rPr>
              <w:t>1427                                    2006</w:t>
            </w:r>
          </w:p>
          <w:p w:rsidR="006D0E3E" w:rsidRDefault="006D0E3E" w:rsidP="00326BF7">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D0E3E" w:rsidRDefault="006D0E3E" w:rsidP="00326BF7">
            <w:pPr>
              <w:ind w:left="84"/>
              <w:jc w:val="right"/>
              <w:rPr>
                <w:rFonts w:ascii="Tahoma" w:hAnsi="Tahoma" w:cs="Tahoma"/>
                <w:lang w:val="en-US" w:bidi="ar-IQ"/>
              </w:rPr>
            </w:pPr>
            <w:r>
              <w:rPr>
                <w:rFonts w:ascii="Tahoma" w:hAnsi="Tahoma" w:cs="Tahoma"/>
                <w:lang w:val="en-US" w:bidi="ar-IQ"/>
              </w:rPr>
              <w:t>Year</w:t>
            </w:r>
          </w:p>
        </w:tc>
      </w:tr>
      <w:tr w:rsidR="006D0E3E" w:rsidRPr="00C06548" w:rsidTr="00326BF7">
        <w:trPr>
          <w:trHeight w:val="721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D0E3E" w:rsidRPr="00373EC2" w:rsidRDefault="006D0E3E" w:rsidP="00326BF7">
            <w:pPr>
              <w:tabs>
                <w:tab w:val="left" w:pos="8508"/>
              </w:tabs>
              <w:ind w:left="84" w:right="-900"/>
              <w:jc w:val="lowKashida"/>
              <w:rPr>
                <w:rFonts w:ascii="Times New Roman" w:hAnsi="Times New Roman"/>
                <w:b/>
                <w:bCs/>
                <w:sz w:val="22"/>
                <w:szCs w:val="22"/>
                <w:rtl/>
                <w:lang w:bidi="ar-IQ"/>
              </w:rPr>
            </w:pPr>
            <w:r w:rsidRPr="00373EC2">
              <w:rPr>
                <w:sz w:val="22"/>
                <w:szCs w:val="22"/>
                <w:rtl/>
                <w:lang w:bidi="ar-IQ"/>
              </w:rPr>
              <w:t xml:space="preserve">   </w:t>
            </w:r>
            <w:r w:rsidRPr="00373EC2">
              <w:rPr>
                <w:rFonts w:ascii="Times New Roman" w:hAnsi="Times New Roman"/>
                <w:b/>
                <w:bCs/>
                <w:sz w:val="22"/>
                <w:szCs w:val="22"/>
                <w:rtl/>
                <w:lang w:bidi="ar-IQ"/>
              </w:rPr>
              <w:t xml:space="preserve">تعتبر المنظمة الافتراضية سمة من سمات الاقتصاد المعاصر , وثورة جديدة في الفكر الاداري , والتي تعبر عن اتحاد عدد من الشركات التي تتقاسم التكاليف والمهارات والكفاءات الجوهرية  التي تمكنها من الدخول الى الاسواق العالمية والتي لا يمكن توفيرها بشكل انفرادي , وما الجامعة الافتراضية الا صيغة معبرة عن طبيعة هذه المنظمات التي تسعى الى نقل انشطة التعليم العالي الى بيئة التعليم عن بعد , وتثبيت نظم وتشريعات مرنة وبيئة جامعية افتراضية يتواصل الطلبة والتدريسيون والادارة عبر شبكة من تقانة المعلومات والاتصالات عن بعد , وتحقيق التفاعل المتزامن واللقاءات عبر شبكة الاتصالات العالمية .. وكل ذلك ما كان يحدث لولا التطورات الهائلة في تقانة المعلومات والاتصالات عن بعد وتطبيقات الذكاء الاصطناعي . وفرضت هذه التطورات ضرورة وضع الخطوات الاولى في العراق لدراسة مثل هذه المنظمات والاحاطة بعناصرها ومتطلبات استحداثها وتحديد متغيرات اخرى تتفاعل معها وتؤثر فيها , كمصادر المعرفة التي تحدد طبيعة المعرفة التي يحتاجها العاملون فيها , والاستعانة بهندسة المعرفة لتمثيل المعرفة التي تمتلكها هذه المنظمات من اجل خزنها وتراسلها ومشاركتها مع المتحالفين والمتشاركين والمتعاملين معها , اضافة الى تقانة المعلومات والاتصالات ودورها في تعزيز اعمال هذه المنظمات .ولغرض تحقيق اهداف الدراسة والاجابة على التساؤلات المثارة في مشكلة الدراسة تم بناء مخطط فرضي يحدد طبيعة العلاقة بين المتغيرات المستقلة (مصادر المعرفة , تقانة المعلومات , هندسة المعرفة ) واثر تلك العلاقة في عناصر ومتطلبات استحداث المنظمة – الجامعة – الافتراضية موضوعة الدراسة ، واختيار الجامعات العراقية التابعة الى وزارة التعليم العالي والبحث العلمي في بغداد كموقع للدراسة .ويمثل مجتمع البحث كافة التدريسيين في الاقسام العلمية ذات العلاقة بالحاسبات ( هندسة، علوم ، تربية ) في الجامعات والكليات المذكورة اعلاه المتواجدة في بغداد ، واختيار ثلاث تدريسيين في كل قسم كعينة للبحث ( تم استحصال 70 اجابة منهم ) . ولاختبار صحة الفرضيات تم تطوير استبانة </w:t>
            </w:r>
            <w:proofErr w:type="spellStart"/>
            <w:r w:rsidRPr="00373EC2">
              <w:rPr>
                <w:rFonts w:ascii="Times New Roman" w:hAnsi="Times New Roman"/>
                <w:b/>
                <w:bCs/>
                <w:sz w:val="22"/>
                <w:szCs w:val="22"/>
                <w:rtl/>
                <w:lang w:bidi="ar-IQ"/>
              </w:rPr>
              <w:t>كأدات</w:t>
            </w:r>
            <w:proofErr w:type="spellEnd"/>
            <w:r w:rsidRPr="00373EC2">
              <w:rPr>
                <w:rFonts w:ascii="Times New Roman" w:hAnsi="Times New Roman"/>
                <w:b/>
                <w:bCs/>
                <w:sz w:val="22"/>
                <w:szCs w:val="22"/>
                <w:rtl/>
                <w:lang w:bidi="ar-IQ"/>
              </w:rPr>
              <w:t xml:space="preserve"> رئيسية في الحصول على البيانات المطلوبة  العلاقة (غير المحددة ) استحداث الجامعة الافتراضية .</w:t>
            </w:r>
          </w:p>
          <w:p w:rsidR="006D0E3E" w:rsidRPr="00373EC2" w:rsidRDefault="006D0E3E" w:rsidP="00326BF7">
            <w:pPr>
              <w:tabs>
                <w:tab w:val="left" w:pos="8508"/>
              </w:tabs>
              <w:ind w:left="84" w:right="-900"/>
              <w:jc w:val="lowKashida"/>
              <w:rPr>
                <w:rFonts w:ascii="Times New Roman" w:hAnsi="Times New Roman"/>
                <w:b/>
                <w:bCs/>
                <w:sz w:val="22"/>
                <w:szCs w:val="22"/>
                <w:rtl/>
                <w:lang w:bidi="ar-IQ"/>
              </w:rPr>
            </w:pPr>
            <w:r w:rsidRPr="00373EC2">
              <w:rPr>
                <w:rFonts w:ascii="Times New Roman" w:hAnsi="Times New Roman"/>
                <w:b/>
                <w:bCs/>
                <w:sz w:val="22"/>
                <w:szCs w:val="22"/>
                <w:rtl/>
                <w:lang w:bidi="ar-IQ"/>
              </w:rPr>
              <w:t xml:space="preserve">وقد جاءت الدراسة بثمانية فصول رئيسية : تناولت الفصول الثلاثة الأولى الإطار المعرفي لتقانة المعلومات , وهندسة المعرفة ومصادرها والمنظمة – الجامعة –الافتراضية , وجاء الفصل الرابع لاستعراض منهجية البحوث ودراسات سابقة وبعض التجارب في مجال الجامعة الافتراضية . وتناول الفصل الخامس والسادس والسابع للجانب الميداني للدراسة . أما الفصل الثامن فكان استعراض لأهم الاستنتاجات والتوصيات </w:t>
            </w:r>
            <w:proofErr w:type="spellStart"/>
            <w:r w:rsidRPr="00373EC2">
              <w:rPr>
                <w:rFonts w:ascii="Times New Roman" w:hAnsi="Times New Roman"/>
                <w:b/>
                <w:bCs/>
                <w:sz w:val="22"/>
                <w:szCs w:val="22"/>
                <w:rtl/>
                <w:lang w:bidi="ar-IQ"/>
              </w:rPr>
              <w:t>التى</w:t>
            </w:r>
            <w:proofErr w:type="spellEnd"/>
            <w:r w:rsidRPr="00373EC2">
              <w:rPr>
                <w:rFonts w:ascii="Times New Roman" w:hAnsi="Times New Roman"/>
                <w:b/>
                <w:bCs/>
                <w:sz w:val="22"/>
                <w:szCs w:val="22"/>
                <w:rtl/>
                <w:lang w:bidi="ar-IQ"/>
              </w:rPr>
              <w:t xml:space="preserve"> توصلت إليها الدراسة .</w:t>
            </w:r>
          </w:p>
          <w:p w:rsidR="006D0E3E" w:rsidRPr="00373EC2" w:rsidRDefault="006D0E3E" w:rsidP="00326BF7">
            <w:pPr>
              <w:tabs>
                <w:tab w:val="left" w:pos="8508"/>
              </w:tabs>
              <w:ind w:left="84" w:right="-900"/>
              <w:jc w:val="lowKashida"/>
              <w:rPr>
                <w:rFonts w:ascii="Times New Roman" w:hAnsi="Times New Roman"/>
                <w:b/>
                <w:bCs/>
                <w:lang w:bidi="ar-IQ"/>
              </w:rPr>
            </w:pPr>
            <w:r w:rsidRPr="00373EC2">
              <w:rPr>
                <w:rFonts w:ascii="Times New Roman" w:hAnsi="Times New Roman"/>
                <w:b/>
                <w:bCs/>
                <w:sz w:val="22"/>
                <w:szCs w:val="22"/>
                <w:rtl/>
                <w:lang w:bidi="ar-IQ"/>
              </w:rPr>
              <w:t xml:space="preserve">وقد اظهرت الدراسة جملة من الاستنتاجات من اهمها :صحة اختبار علاقات انموذج البحث والتي تؤيد وجود علاقة واثر بين المتغيرات المستقلة ( مصادر المعرفة , تقانة المعلومات , هندسة المعرفة) , وعناصر ومتطلبات استحداث الجامعة الافتراضية .وقبول كافة العوامل الرئيسة والفرعية </w:t>
            </w:r>
            <w:proofErr w:type="spellStart"/>
            <w:r w:rsidRPr="00373EC2">
              <w:rPr>
                <w:rFonts w:ascii="Times New Roman" w:hAnsi="Times New Roman"/>
                <w:b/>
                <w:bCs/>
                <w:sz w:val="22"/>
                <w:szCs w:val="22"/>
                <w:rtl/>
                <w:lang w:bidi="ar-IQ"/>
              </w:rPr>
              <w:t>المبحوثة</w:t>
            </w:r>
            <w:proofErr w:type="spellEnd"/>
            <w:r w:rsidRPr="00373EC2">
              <w:rPr>
                <w:rFonts w:ascii="Times New Roman" w:hAnsi="Times New Roman"/>
                <w:b/>
                <w:bCs/>
                <w:sz w:val="22"/>
                <w:szCs w:val="22"/>
                <w:rtl/>
                <w:lang w:bidi="ar-IQ"/>
              </w:rPr>
              <w:t xml:space="preserve"> وتضمينها ضمن مقياس لدراسة دالة العلاقة ( غير المحددة ) استحداث الجامعة </w:t>
            </w:r>
            <w:proofErr w:type="gramStart"/>
            <w:r w:rsidRPr="00373EC2">
              <w:rPr>
                <w:rFonts w:ascii="Times New Roman" w:hAnsi="Times New Roman"/>
                <w:b/>
                <w:bCs/>
                <w:sz w:val="22"/>
                <w:szCs w:val="22"/>
                <w:rtl/>
                <w:lang w:bidi="ar-IQ"/>
              </w:rPr>
              <w:t>الافتراضية .</w:t>
            </w:r>
            <w:proofErr w:type="gramEnd"/>
            <w:r w:rsidRPr="00373EC2">
              <w:rPr>
                <w:rFonts w:ascii="Times New Roman" w:hAnsi="Times New Roman"/>
                <w:b/>
                <w:bCs/>
                <w:sz w:val="22"/>
                <w:szCs w:val="22"/>
                <w:rtl/>
                <w:lang w:bidi="ar-IQ"/>
              </w:rPr>
              <w:t xml:space="preserve">وكانت أهم التوصيات </w:t>
            </w:r>
            <w:proofErr w:type="spellStart"/>
            <w:r w:rsidRPr="00373EC2">
              <w:rPr>
                <w:rFonts w:ascii="Times New Roman" w:hAnsi="Times New Roman"/>
                <w:b/>
                <w:bCs/>
                <w:sz w:val="22"/>
                <w:szCs w:val="22"/>
                <w:rtl/>
                <w:lang w:bidi="ar-IQ"/>
              </w:rPr>
              <w:t>التى</w:t>
            </w:r>
            <w:proofErr w:type="spellEnd"/>
            <w:r w:rsidRPr="00373EC2">
              <w:rPr>
                <w:rFonts w:ascii="Times New Roman" w:hAnsi="Times New Roman"/>
                <w:b/>
                <w:bCs/>
                <w:sz w:val="22"/>
                <w:szCs w:val="22"/>
                <w:rtl/>
                <w:lang w:bidi="ar-IQ"/>
              </w:rPr>
              <w:t xml:space="preserve"> خرجت بها الدراسة هو ضرورة الشروع بإقامة جامعة افتراضية عراقية من قبل وزارة التعليم العالي والبحث العلمي 0 إضافة إلى ضرورة الاعتماد على الأقسام العلمية في الجامعات العراقية (هندسة حاسبات – وعلوم الحاسبات ) على وجه الخصوص للمساعدة في ذلك , إضافة إلى التوصيات باختيار المقاييس </w:t>
            </w:r>
            <w:proofErr w:type="spellStart"/>
            <w:r w:rsidRPr="00373EC2">
              <w:rPr>
                <w:rFonts w:ascii="Times New Roman" w:hAnsi="Times New Roman"/>
                <w:b/>
                <w:bCs/>
                <w:sz w:val="22"/>
                <w:szCs w:val="22"/>
                <w:rtl/>
                <w:lang w:bidi="ar-IQ"/>
              </w:rPr>
              <w:t>التى</w:t>
            </w:r>
            <w:proofErr w:type="spellEnd"/>
            <w:r w:rsidRPr="00373EC2">
              <w:rPr>
                <w:rFonts w:ascii="Times New Roman" w:hAnsi="Times New Roman"/>
                <w:b/>
                <w:bCs/>
                <w:sz w:val="22"/>
                <w:szCs w:val="22"/>
                <w:rtl/>
                <w:lang w:bidi="ar-IQ"/>
              </w:rPr>
              <w:t xml:space="preserve"> توصلت إليها الدراسة في مشاريع بحثية قادمة</w:t>
            </w:r>
            <w:r w:rsidRPr="00AA2DC5">
              <w:rPr>
                <w:rFonts w:ascii="Times New Roman" w:hAnsi="Times New Roman"/>
                <w:b/>
                <w:bCs/>
                <w:rtl/>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D0E3E" w:rsidRDefault="006D0E3E" w:rsidP="00326BF7">
            <w:pPr>
              <w:spacing w:line="360" w:lineRule="auto"/>
              <w:ind w:left="84"/>
              <w:rPr>
                <w:rFonts w:ascii="Tahoma" w:hAnsi="Tahoma" w:cs="Tahoma"/>
                <w:sz w:val="14"/>
                <w:szCs w:val="14"/>
                <w:rtl/>
                <w:lang w:val="en-US" w:bidi="ar-IQ"/>
              </w:rPr>
            </w:pPr>
          </w:p>
          <w:p w:rsidR="006D0E3E" w:rsidRDefault="006D0E3E" w:rsidP="00326BF7">
            <w:pPr>
              <w:spacing w:line="360" w:lineRule="auto"/>
              <w:ind w:left="84"/>
              <w:jc w:val="right"/>
              <w:rPr>
                <w:rFonts w:ascii="Tahoma" w:hAnsi="Tahoma" w:cs="Tahoma"/>
                <w:sz w:val="14"/>
                <w:szCs w:val="14"/>
                <w:rtl/>
                <w:lang w:val="en-US" w:bidi="ar-IQ"/>
              </w:rPr>
            </w:pPr>
          </w:p>
          <w:p w:rsidR="006D0E3E" w:rsidRPr="00C06548" w:rsidRDefault="006D0E3E"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CA09E7" w:rsidRPr="006D0E3E" w:rsidRDefault="00CA09E7" w:rsidP="006D0E3E">
      <w:pPr>
        <w:rPr>
          <w:lang w:bidi="ar-IQ"/>
        </w:rPr>
      </w:pPr>
    </w:p>
    <w:sectPr w:rsidR="00CA09E7" w:rsidRPr="006D0E3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1C39"/>
    <w:multiLevelType w:val="hybridMultilevel"/>
    <w:tmpl w:val="C69CF01C"/>
    <w:lvl w:ilvl="0" w:tplc="CAF48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67307D"/>
    <w:rsid w:val="006D0E3E"/>
    <w:rsid w:val="007C5DC5"/>
    <w:rsid w:val="00843071"/>
    <w:rsid w:val="009F515C"/>
    <w:rsid w:val="00AD0E85"/>
    <w:rsid w:val="00B53882"/>
    <w:rsid w:val="00CA09E7"/>
    <w:rsid w:val="00E468B1"/>
    <w:rsid w:val="00FE0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3003</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2015-06-02T07:37:00Z</dcterms:created>
  <dcterms:modified xsi:type="dcterms:W3CDTF">2015-06-02T07:37:00Z</dcterms:modified>
</cp:coreProperties>
</file>