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C4619"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C4619" w:rsidRDefault="001C4619"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College  Name</w:t>
            </w:r>
          </w:p>
        </w:tc>
      </w:tr>
      <w:tr w:rsidR="001C4619"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C4619" w:rsidRDefault="001C4619"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Department</w:t>
            </w:r>
          </w:p>
        </w:tc>
      </w:tr>
      <w:tr w:rsidR="001C4619"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C4619" w:rsidRDefault="001C4619" w:rsidP="00215BD4">
            <w:pPr>
              <w:ind w:left="84"/>
              <w:rPr>
                <w:sz w:val="20"/>
                <w:szCs w:val="20"/>
                <w:lang w:val="en-US"/>
              </w:rPr>
            </w:pPr>
            <w:bookmarkStart w:id="0" w:name="_GoBack"/>
            <w:r>
              <w:rPr>
                <w:sz w:val="20"/>
                <w:szCs w:val="20"/>
                <w:rtl/>
              </w:rPr>
              <w:t xml:space="preserve">علي كاظم حسين </w:t>
            </w:r>
            <w:bookmarkEnd w:id="0"/>
            <w:r>
              <w:rPr>
                <w:sz w:val="20"/>
                <w:szCs w:val="20"/>
                <w:rtl/>
              </w:rPr>
              <w:t>محل الشريفي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Full Name as written   in Passport</w:t>
            </w:r>
          </w:p>
        </w:tc>
      </w:tr>
      <w:tr w:rsidR="001C4619"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4619" w:rsidRDefault="001C4619"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e-mail</w:t>
            </w:r>
          </w:p>
        </w:tc>
      </w:tr>
      <w:tr w:rsidR="001C4619"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C4619" w:rsidRDefault="001C4619"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C4619" w:rsidRDefault="001C4619"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C4619" w:rsidRDefault="001C4619"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C4619" w:rsidRDefault="001C4619"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 xml:space="preserve">Career </w:t>
            </w:r>
          </w:p>
        </w:tc>
      </w:tr>
      <w:tr w:rsidR="001C4619"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C4619" w:rsidRDefault="001C4619"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C4619" w:rsidRDefault="001C4619"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1QL5X4AIAAKQ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C4619" w:rsidRDefault="001C4619" w:rsidP="00215BD4">
            <w:pPr>
              <w:ind w:left="84"/>
              <w:jc w:val="right"/>
              <w:rPr>
                <w:rFonts w:ascii="Tahoma" w:hAnsi="Tahoma" w:cs="Tahoma"/>
                <w:lang w:val="en-US" w:bidi="ar-IQ"/>
              </w:rPr>
            </w:pPr>
          </w:p>
        </w:tc>
      </w:tr>
      <w:tr w:rsidR="001C4619"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C4619" w:rsidRDefault="001C4619" w:rsidP="00215BD4">
            <w:pPr>
              <w:ind w:left="84"/>
              <w:rPr>
                <w:sz w:val="20"/>
                <w:szCs w:val="20"/>
                <w:rtl/>
              </w:rPr>
            </w:pPr>
            <w:r>
              <w:rPr>
                <w:sz w:val="20"/>
                <w:szCs w:val="20"/>
                <w:rtl/>
              </w:rPr>
              <w:t xml:space="preserve">القيادة الاستراتيجية وتأثيرها في تحقيق الميزة التنافسي </w:t>
            </w:r>
            <w:r>
              <w:rPr>
                <w:i/>
                <w:iCs/>
                <w:sz w:val="20"/>
                <w:szCs w:val="20"/>
                <w:rtl/>
              </w:rPr>
              <w:t>(دراسة</w:t>
            </w:r>
            <w:r>
              <w:rPr>
                <w:sz w:val="20"/>
                <w:szCs w:val="20"/>
                <w:rtl/>
              </w:rPr>
              <w:t xml:space="preserve"> تطبيقية في الشركة العامة للصناعات النسيجية/ الحلة)</w:t>
            </w:r>
          </w:p>
          <w:p w:rsidR="001C4619" w:rsidRDefault="001C4619"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 xml:space="preserve">Thesis  Title </w:t>
            </w:r>
          </w:p>
        </w:tc>
      </w:tr>
      <w:tr w:rsidR="001C4619"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C4619" w:rsidRDefault="001C4619" w:rsidP="00215BD4">
            <w:pPr>
              <w:tabs>
                <w:tab w:val="left" w:pos="4843"/>
              </w:tabs>
              <w:ind w:left="84"/>
              <w:jc w:val="center"/>
              <w:rPr>
                <w:lang w:val="en-US" w:bidi="ar-IQ"/>
              </w:rPr>
            </w:pPr>
            <w:r>
              <w:rPr>
                <w:rtl/>
                <w:lang w:val="en-US" w:bidi="ar-IQ"/>
              </w:rPr>
              <w:t>2004</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C4619" w:rsidRDefault="001C4619" w:rsidP="00215BD4">
            <w:pPr>
              <w:ind w:left="84"/>
              <w:jc w:val="right"/>
              <w:rPr>
                <w:rFonts w:ascii="Tahoma" w:hAnsi="Tahoma" w:cs="Tahoma"/>
                <w:lang w:val="en-US" w:bidi="ar-IQ"/>
              </w:rPr>
            </w:pPr>
            <w:r>
              <w:rPr>
                <w:rFonts w:ascii="Tahoma" w:hAnsi="Tahoma" w:cs="Tahoma"/>
                <w:lang w:val="en-US" w:bidi="ar-IQ"/>
              </w:rPr>
              <w:t>Year</w:t>
            </w:r>
          </w:p>
        </w:tc>
      </w:tr>
      <w:tr w:rsidR="001C4619"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C4619" w:rsidRDefault="001C4619" w:rsidP="00215BD4">
            <w:pPr>
              <w:ind w:left="84"/>
              <w:jc w:val="lowKashida"/>
              <w:rPr>
                <w:rFonts w:cs="Simplified Arabic"/>
                <w:sz w:val="14"/>
                <w:szCs w:val="14"/>
                <w:rtl/>
              </w:rPr>
            </w:pPr>
            <w:r>
              <w:rPr>
                <w:rFonts w:cs="Simplified Arabic"/>
                <w:sz w:val="14"/>
                <w:szCs w:val="14"/>
                <w:rtl/>
              </w:rPr>
              <w:t>سعت الدراسة إلى تحديد تأثير القيادة الاستراتيجية في تحقيق الميزة التنافسية في إحدى الشركات الصناعية العراقية هي الشركة العامة للصناعات النسيجية/ الحلة، مركزة على مشكلة يمكن تحديدها في (هل أن القيادة الاستراتيجية تؤثر في تحقيق الميزة التنافسية) وبتحديد أكثر تحاول الإجابة عن التساؤلات الآتية التي تشكل بمجموعها مشكلة الدراسة.</w:t>
            </w:r>
          </w:p>
          <w:p w:rsidR="001C4619" w:rsidRDefault="001C4619" w:rsidP="00215BD4">
            <w:pPr>
              <w:ind w:left="84"/>
              <w:jc w:val="lowKashida"/>
              <w:rPr>
                <w:rFonts w:cs="Simplified Arabic"/>
                <w:sz w:val="14"/>
                <w:szCs w:val="14"/>
                <w:rtl/>
              </w:rPr>
            </w:pPr>
          </w:p>
          <w:p w:rsidR="001C4619" w:rsidRDefault="001C4619" w:rsidP="001C4619">
            <w:pPr>
              <w:numPr>
                <w:ilvl w:val="0"/>
                <w:numId w:val="2"/>
              </w:numPr>
              <w:ind w:left="84" w:firstLine="0"/>
              <w:jc w:val="lowKashida"/>
              <w:rPr>
                <w:rFonts w:cs="Simplified Arabic"/>
                <w:sz w:val="14"/>
                <w:szCs w:val="14"/>
                <w:rtl/>
              </w:rPr>
            </w:pPr>
            <w:r>
              <w:rPr>
                <w:rFonts w:cs="Simplified Arabic"/>
                <w:sz w:val="14"/>
                <w:szCs w:val="14"/>
                <w:rtl/>
              </w:rPr>
              <w:t>هل توجد علاقة ارتباط ذات دلالة إحصائية بين متغيرات الدراسة؟</w:t>
            </w:r>
          </w:p>
          <w:p w:rsidR="001C4619" w:rsidRDefault="001C4619" w:rsidP="001C4619">
            <w:pPr>
              <w:numPr>
                <w:ilvl w:val="0"/>
                <w:numId w:val="2"/>
              </w:numPr>
              <w:ind w:left="84" w:firstLine="0"/>
              <w:jc w:val="lowKashida"/>
              <w:rPr>
                <w:rFonts w:cs="Simplified Arabic"/>
                <w:sz w:val="14"/>
                <w:szCs w:val="14"/>
                <w:rtl/>
              </w:rPr>
            </w:pPr>
            <w:r>
              <w:rPr>
                <w:rFonts w:cs="Simplified Arabic"/>
                <w:sz w:val="14"/>
                <w:szCs w:val="14"/>
                <w:rtl/>
              </w:rPr>
              <w:t>ما هو حجم التأثير للقيادة الاستراتيجية في الميزة التنافسية؟</w:t>
            </w:r>
          </w:p>
          <w:p w:rsidR="001C4619" w:rsidRDefault="001C4619" w:rsidP="001C4619">
            <w:pPr>
              <w:numPr>
                <w:ilvl w:val="0"/>
                <w:numId w:val="2"/>
              </w:numPr>
              <w:ind w:left="84" w:firstLine="0"/>
              <w:jc w:val="lowKashida"/>
              <w:rPr>
                <w:rFonts w:cs="Simplified Arabic"/>
                <w:sz w:val="14"/>
                <w:szCs w:val="14"/>
              </w:rPr>
            </w:pPr>
            <w:r>
              <w:rPr>
                <w:rFonts w:cs="Simplified Arabic"/>
                <w:sz w:val="14"/>
                <w:szCs w:val="14"/>
                <w:rtl/>
              </w:rPr>
              <w:t>هل تتباين القيادة الاستراتيجية بدلالة أدوارها في تحقيق الميزة التنافسية؟</w:t>
            </w:r>
          </w:p>
          <w:p w:rsidR="001C4619" w:rsidRDefault="001C4619" w:rsidP="00215BD4">
            <w:pPr>
              <w:ind w:left="84"/>
              <w:jc w:val="lowKashida"/>
              <w:rPr>
                <w:rFonts w:cs="Simplified Arabic"/>
                <w:sz w:val="14"/>
                <w:szCs w:val="14"/>
              </w:rPr>
            </w:pPr>
          </w:p>
          <w:p w:rsidR="001C4619" w:rsidRDefault="001C4619" w:rsidP="00215BD4">
            <w:pPr>
              <w:ind w:left="84"/>
              <w:jc w:val="lowKashida"/>
              <w:rPr>
                <w:rFonts w:cs="Simplified Arabic"/>
                <w:sz w:val="14"/>
                <w:szCs w:val="14"/>
                <w:rtl/>
              </w:rPr>
            </w:pPr>
            <w:r>
              <w:rPr>
                <w:rFonts w:cs="Simplified Arabic"/>
                <w:sz w:val="14"/>
                <w:szCs w:val="14"/>
                <w:rtl/>
              </w:rPr>
              <w:t xml:space="preserve">        وتناولت الدراسة تحقيق هدف تمثل في اختبار العلاقة والأثر بين القيادة الاستراتيجية وتحقيق الميزة التنافسية وبتحديد أكثر فإنها تهدف إلى:</w:t>
            </w:r>
          </w:p>
          <w:p w:rsidR="001C4619" w:rsidRDefault="001C4619" w:rsidP="001C4619">
            <w:pPr>
              <w:numPr>
                <w:ilvl w:val="0"/>
                <w:numId w:val="3"/>
              </w:numPr>
              <w:ind w:left="84" w:firstLine="0"/>
              <w:jc w:val="lowKashida"/>
              <w:rPr>
                <w:rFonts w:cs="Simplified Arabic"/>
                <w:sz w:val="14"/>
                <w:szCs w:val="14"/>
                <w:rtl/>
              </w:rPr>
            </w:pPr>
            <w:r>
              <w:rPr>
                <w:rFonts w:cs="Simplified Arabic"/>
                <w:sz w:val="14"/>
                <w:szCs w:val="14"/>
                <w:rtl/>
              </w:rPr>
              <w:t>تحديد طبيعة الأدوار التي تمارسها القيادة الاستراتيجية في الشركة (قيد الدراسة).</w:t>
            </w:r>
          </w:p>
          <w:p w:rsidR="001C4619" w:rsidRDefault="001C4619" w:rsidP="001C4619">
            <w:pPr>
              <w:numPr>
                <w:ilvl w:val="0"/>
                <w:numId w:val="3"/>
              </w:numPr>
              <w:ind w:left="84" w:firstLine="0"/>
              <w:jc w:val="lowKashida"/>
              <w:rPr>
                <w:rFonts w:cs="Simplified Arabic"/>
                <w:sz w:val="14"/>
                <w:szCs w:val="14"/>
                <w:rtl/>
              </w:rPr>
            </w:pPr>
            <w:r>
              <w:rPr>
                <w:rFonts w:cs="Simplified Arabic"/>
                <w:sz w:val="14"/>
                <w:szCs w:val="14"/>
                <w:rtl/>
              </w:rPr>
              <w:t>تحديد الدور الذي تقوم به القيادة الاستراتيجية في تحقيق الميزة التنافسية.</w:t>
            </w:r>
          </w:p>
          <w:p w:rsidR="001C4619" w:rsidRDefault="001C4619" w:rsidP="001C4619">
            <w:pPr>
              <w:numPr>
                <w:ilvl w:val="0"/>
                <w:numId w:val="3"/>
              </w:numPr>
              <w:ind w:left="84" w:firstLine="0"/>
              <w:jc w:val="lowKashida"/>
              <w:rPr>
                <w:rFonts w:cs="Simplified Arabic"/>
                <w:sz w:val="14"/>
                <w:szCs w:val="14"/>
              </w:rPr>
            </w:pPr>
            <w:r>
              <w:rPr>
                <w:rFonts w:cs="Simplified Arabic"/>
                <w:sz w:val="14"/>
                <w:szCs w:val="14"/>
                <w:rtl/>
              </w:rPr>
              <w:t>اختبار العلاقة والتأثير بين القيادة الاستراتيجية والميزة التنافسية.</w:t>
            </w:r>
          </w:p>
          <w:p w:rsidR="001C4619" w:rsidRDefault="001C4619" w:rsidP="00215BD4">
            <w:pPr>
              <w:ind w:left="84"/>
              <w:jc w:val="lowKashida"/>
              <w:rPr>
                <w:rFonts w:cs="Simplified Arabic"/>
                <w:sz w:val="14"/>
                <w:szCs w:val="14"/>
              </w:rPr>
            </w:pPr>
          </w:p>
          <w:p w:rsidR="001C4619" w:rsidRDefault="001C4619" w:rsidP="00215BD4">
            <w:pPr>
              <w:ind w:left="84"/>
              <w:jc w:val="lowKashida"/>
              <w:rPr>
                <w:rFonts w:cs="Simplified Arabic"/>
                <w:sz w:val="14"/>
                <w:szCs w:val="14"/>
                <w:rtl/>
              </w:rPr>
            </w:pPr>
            <w:r>
              <w:rPr>
                <w:rFonts w:cs="Simplified Arabic"/>
                <w:sz w:val="14"/>
                <w:szCs w:val="14"/>
                <w:rtl/>
              </w:rPr>
              <w:t xml:space="preserve">       ولغرض تحقيق أهداف الدراسة تم بناء أنموذج افتراضي يحدد طبيعة العلاقة بين المتغير المستقل (القيادة الاستراتيجية) بدلالة أدوارها والمتغير المعتمد (الميزة التنافسية) بدلالة أبعادها. وانبثقت عنه فرضيتان رئيستان، انبثقت منهما عدة فرضيات فرعية تظهر علاقة الارتباط والتأثير بين متغيرات الدراسة وتم اختيار الشركة العامة للصناعات النسيجية/ الحلة مجتمعاً للدراسة لإجراء البحث واختبار فرضياته، ثم اختيار عينة مقصودة تتألف من (29) موقعاً قيادياً شمل المدير العام ومعاون المدير العام وأعضاء مجلس الإدارة ورؤساء الأقسام الإنتاجية والخدمية وتم اعتماد استمارة الاستبانة لهذا الغرض فضلاً عن المقابلات الشخصية بهدف دعم دقة الإجابات وبغية الحصول على إجابات متوازنة. وقد استخدمت الدراسة مجموعة من الأساليب الإحصائية في تحليل البيانات واستخرجت النتائج باستخدام البرنامج الحاسوبي </w:t>
            </w:r>
            <w:r>
              <w:rPr>
                <w:rFonts w:cs="Simplified Arabic"/>
                <w:sz w:val="14"/>
                <w:szCs w:val="14"/>
              </w:rPr>
              <w:t xml:space="preserve">SPSS. Ver. 13, Windows </w:t>
            </w:r>
            <w:proofErr w:type="gramStart"/>
            <w:r>
              <w:rPr>
                <w:rFonts w:cs="Simplified Arabic"/>
                <w:sz w:val="14"/>
                <w:szCs w:val="14"/>
              </w:rPr>
              <w:t xml:space="preserve">2004 </w:t>
            </w:r>
            <w:r>
              <w:rPr>
                <w:rFonts w:cs="Simplified Arabic"/>
                <w:sz w:val="14"/>
                <w:szCs w:val="14"/>
                <w:rtl/>
              </w:rPr>
              <w:t xml:space="preserve"> تحت</w:t>
            </w:r>
            <w:proofErr w:type="gramEnd"/>
            <w:r>
              <w:rPr>
                <w:rFonts w:cs="Simplified Arabic"/>
                <w:sz w:val="14"/>
                <w:szCs w:val="14"/>
                <w:rtl/>
              </w:rPr>
              <w:t xml:space="preserve"> النوافذ. وتوصلت الدراسة إلى جملة من الاستنتاجات منها: تركيز قيادة الشركة على ممارسة الأدوار الاستراتيجية وأهمها القرارات الاستراتيجية لما لها من دور في رسم مستقبل المنظمة وتحديد أهدافها وحل المشكلات التي تواجهها، وأظهرت أيضاً أن هناك دورً كبيرً للشخصية الاستراتيجية (الاستراتيجيون) لما تمتلكه من قدرات ومهارات تتطلب رؤية وتفكيراً استراتيجياً للتعامل مع ظروف عدم التأكد </w:t>
            </w:r>
            <w:proofErr w:type="spellStart"/>
            <w:r>
              <w:rPr>
                <w:rFonts w:cs="Simplified Arabic"/>
                <w:sz w:val="14"/>
                <w:szCs w:val="14"/>
                <w:rtl/>
              </w:rPr>
              <w:t>واللااستقرار</w:t>
            </w:r>
            <w:proofErr w:type="spellEnd"/>
            <w:r>
              <w:rPr>
                <w:rFonts w:cs="Simplified Arabic"/>
                <w:sz w:val="14"/>
                <w:szCs w:val="14"/>
                <w:rtl/>
              </w:rPr>
              <w:t xml:space="preserve"> وقدمت جملة من التوصيات منها على الشركة تعزيز دور القرارات الاستراتيجية بما يخدم نجاحها وتفوقها والتأكيد على العناصر الايجابية للأدوار الاستراتيجية ومنها التفكير والرؤية الاستراتيجية وترجمة استراتيجية الشركة على تبنيها بعد الكلفة والجودة ومن ثم الإبداع على رأس الأولويات التنافسية إلى واقعها الميداني وبشكل فعلي.</w:t>
            </w:r>
          </w:p>
          <w:p w:rsidR="001C4619" w:rsidRDefault="001C4619" w:rsidP="00215BD4">
            <w:pPr>
              <w:ind w:left="84"/>
              <w:jc w:val="lowKashida"/>
              <w:rPr>
                <w:rFonts w:cs="Simplified Arabic"/>
                <w:sz w:val="14"/>
                <w:szCs w:val="14"/>
                <w:rtl/>
              </w:rPr>
            </w:pPr>
          </w:p>
          <w:p w:rsidR="001C4619" w:rsidRDefault="001C4619" w:rsidP="00215BD4">
            <w:pPr>
              <w:ind w:left="84"/>
              <w:jc w:val="lowKashida"/>
              <w:rPr>
                <w:rFonts w:cs="Simplified Arabic"/>
                <w:sz w:val="14"/>
                <w:szCs w:val="14"/>
                <w:rtl/>
              </w:rPr>
            </w:pPr>
          </w:p>
          <w:p w:rsidR="001C4619" w:rsidRDefault="001C4619" w:rsidP="00215BD4">
            <w:pPr>
              <w:ind w:left="84"/>
              <w:jc w:val="lowKashida"/>
              <w:rPr>
                <w:rFonts w:cs="Simplified Arabic"/>
                <w:sz w:val="14"/>
                <w:szCs w:val="14"/>
                <w:rtl/>
              </w:rPr>
            </w:pPr>
          </w:p>
          <w:p w:rsidR="001C4619" w:rsidRDefault="001C4619" w:rsidP="00215BD4">
            <w:pPr>
              <w:ind w:left="84"/>
              <w:jc w:val="lowKashida"/>
              <w:rPr>
                <w:sz w:val="14"/>
                <w:szCs w:val="14"/>
                <w:rtl/>
              </w:rPr>
            </w:pPr>
          </w:p>
          <w:p w:rsidR="001C4619" w:rsidRDefault="001C4619" w:rsidP="00215BD4">
            <w:pPr>
              <w:ind w:left="84"/>
              <w:jc w:val="lowKashida"/>
              <w:rPr>
                <w:sz w:val="14"/>
                <w:szCs w:val="14"/>
                <w:rtl/>
              </w:rPr>
            </w:pPr>
          </w:p>
          <w:p w:rsidR="001C4619" w:rsidRDefault="001C4619" w:rsidP="00215BD4">
            <w:pPr>
              <w:ind w:left="84"/>
              <w:jc w:val="lowKashida"/>
              <w:rPr>
                <w:sz w:val="14"/>
                <w:szCs w:val="14"/>
                <w:rtl/>
                <w:lang w:bidi="ar-IQ"/>
              </w:rPr>
            </w:pPr>
          </w:p>
          <w:p w:rsidR="001C4619" w:rsidRDefault="001C4619" w:rsidP="00215BD4">
            <w:pPr>
              <w:ind w:left="84"/>
              <w:jc w:val="lowKashida"/>
              <w:rPr>
                <w:sz w:val="14"/>
                <w:szCs w:val="14"/>
                <w:rtl/>
              </w:rPr>
            </w:pPr>
          </w:p>
          <w:p w:rsidR="001C4619" w:rsidRDefault="001C4619" w:rsidP="00215BD4">
            <w:pPr>
              <w:ind w:left="84"/>
              <w:rPr>
                <w:sz w:val="14"/>
                <w:szCs w:val="14"/>
                <w:rtl/>
              </w:rPr>
            </w:pPr>
          </w:p>
          <w:p w:rsidR="001C4619" w:rsidRDefault="001C4619" w:rsidP="00215BD4">
            <w:pPr>
              <w:ind w:left="84"/>
              <w:rPr>
                <w:sz w:val="14"/>
                <w:szCs w:val="14"/>
                <w:rtl/>
              </w:rPr>
            </w:pPr>
          </w:p>
          <w:p w:rsidR="001C4619" w:rsidRDefault="001C4619" w:rsidP="00215BD4">
            <w:pPr>
              <w:ind w:left="84"/>
              <w:rPr>
                <w:sz w:val="14"/>
                <w:szCs w:val="14"/>
                <w:rtl/>
              </w:rPr>
            </w:pPr>
          </w:p>
          <w:p w:rsidR="001C4619" w:rsidRDefault="001C4619" w:rsidP="00215BD4">
            <w:pPr>
              <w:ind w:left="84"/>
              <w:jc w:val="right"/>
              <w:rPr>
                <w:sz w:val="14"/>
                <w:szCs w:val="14"/>
                <w:rtl/>
              </w:rPr>
            </w:pPr>
          </w:p>
          <w:p w:rsidR="001C4619" w:rsidRDefault="001C4619" w:rsidP="00215BD4">
            <w:pPr>
              <w:ind w:left="84"/>
              <w:jc w:val="right"/>
              <w:rPr>
                <w:sz w:val="14"/>
                <w:szCs w:val="14"/>
              </w:rPr>
            </w:pPr>
          </w:p>
          <w:p w:rsidR="001C4619" w:rsidRDefault="001C4619" w:rsidP="00215BD4">
            <w:pPr>
              <w:spacing w:line="360" w:lineRule="auto"/>
              <w:ind w:left="84"/>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C4619" w:rsidRDefault="001C4619" w:rsidP="00215BD4">
            <w:pPr>
              <w:spacing w:line="360" w:lineRule="auto"/>
              <w:ind w:left="84"/>
              <w:rPr>
                <w:rFonts w:ascii="Tahoma" w:hAnsi="Tahoma" w:cs="Tahoma"/>
                <w:sz w:val="14"/>
                <w:szCs w:val="14"/>
                <w:rtl/>
                <w:lang w:val="en-US" w:bidi="ar-IQ"/>
              </w:rPr>
            </w:pPr>
          </w:p>
          <w:p w:rsidR="001C4619" w:rsidRDefault="001C4619" w:rsidP="00215BD4">
            <w:pPr>
              <w:spacing w:line="360" w:lineRule="auto"/>
              <w:ind w:left="84"/>
              <w:jc w:val="right"/>
              <w:rPr>
                <w:rFonts w:ascii="Tahoma" w:hAnsi="Tahoma" w:cs="Tahoma"/>
                <w:sz w:val="14"/>
                <w:szCs w:val="14"/>
                <w:rtl/>
                <w:lang w:val="en-US" w:bidi="ar-IQ"/>
              </w:rPr>
            </w:pPr>
          </w:p>
          <w:p w:rsidR="001C4619" w:rsidRDefault="001C4619" w:rsidP="00215BD4">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0F1F6D" w:rsidRPr="001C4619" w:rsidRDefault="000F1F6D" w:rsidP="001C4619"/>
    <w:sectPr w:rsidR="000F1F6D" w:rsidRPr="001C4619"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F1F6D"/>
    <w:rsid w:val="001C4619"/>
    <w:rsid w:val="005B3DB8"/>
    <w:rsid w:val="009F515C"/>
    <w:rsid w:val="00D01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2015-06-04T06:09:00Z</dcterms:created>
  <dcterms:modified xsi:type="dcterms:W3CDTF">2015-06-04T06:09:00Z</dcterms:modified>
</cp:coreProperties>
</file>