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2E4D54"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4D54" w:rsidRDefault="002E4D54" w:rsidP="004E743F">
            <w:pPr>
              <w:rPr>
                <w:b/>
                <w:bCs/>
                <w:sz w:val="32"/>
                <w:szCs w:val="32"/>
                <w:lang w:val="en-US" w:bidi="ar-IQ"/>
              </w:rPr>
            </w:pPr>
            <w:r>
              <w:rPr>
                <w:b/>
                <w:bCs/>
                <w:sz w:val="32"/>
                <w:szCs w:val="32"/>
                <w:rtl/>
                <w:lang w:val="en-US" w:bidi="ar-IQ"/>
              </w:rPr>
              <w:t>كلية الادارة والاقتصاد</w:t>
            </w:r>
          </w:p>
        </w:tc>
      </w:tr>
      <w:tr w:rsidR="002E4D54"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4D54" w:rsidRDefault="002E4D54" w:rsidP="004E743F">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r>
      <w:tr w:rsidR="002E4D54"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4D54" w:rsidRPr="0073232B" w:rsidRDefault="002E4D54" w:rsidP="004E743F">
            <w:pPr>
              <w:pStyle w:val="Heading4"/>
              <w:rPr>
                <w:sz w:val="32"/>
                <w:szCs w:val="32"/>
                <w:rtl/>
              </w:rPr>
            </w:pPr>
            <w:r w:rsidRPr="0073232B">
              <w:rPr>
                <w:sz w:val="32"/>
                <w:szCs w:val="32"/>
                <w:rtl/>
              </w:rPr>
              <w:t>باسمة لـؤي حسون معين الســـاعدي</w:t>
            </w:r>
          </w:p>
          <w:p w:rsidR="002E4D54" w:rsidRDefault="002E4D54" w:rsidP="004E743F">
            <w:pPr>
              <w:pStyle w:val="BodyText3"/>
              <w:rPr>
                <w:rFonts w:hint="cs"/>
                <w:b/>
                <w:bCs/>
                <w:sz w:val="32"/>
                <w:szCs w:val="32"/>
                <w:lang w:val="en-US"/>
              </w:rPr>
            </w:pPr>
          </w:p>
        </w:tc>
      </w:tr>
      <w:tr w:rsidR="002E4D54"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4D54" w:rsidRDefault="002E4D54" w:rsidP="004E743F">
            <w:pPr>
              <w:jc w:val="right"/>
              <w:rPr>
                <w:lang w:val="en-US" w:bidi="ar-IQ"/>
              </w:rPr>
            </w:pPr>
          </w:p>
        </w:tc>
      </w:tr>
      <w:tr w:rsidR="002E4D54"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E4D54" w:rsidRDefault="002E4D54"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E4D54" w:rsidRDefault="002E4D54"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E4D54" w:rsidRDefault="002E4D54"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E4D54" w:rsidRDefault="002E4D54"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2E4D54"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E4D54" w:rsidRDefault="002E4D54" w:rsidP="004E743F">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E4D54" w:rsidRDefault="002E4D54" w:rsidP="004E743F">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2E4D54" w:rsidRPr="0073232B" w:rsidTr="004E743F">
        <w:trPr>
          <w:trHeight w:hRule="exact" w:val="4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4D54" w:rsidRPr="0073232B" w:rsidRDefault="002E4D54" w:rsidP="004E743F">
            <w:pPr>
              <w:jc w:val="center"/>
              <w:rPr>
                <w:rFonts w:ascii="Times New Roman" w:hAnsi="Times New Roman"/>
                <w:b/>
                <w:bCs/>
                <w:sz w:val="32"/>
                <w:szCs w:val="32"/>
                <w:lang w:val="en-US"/>
              </w:rPr>
            </w:pPr>
            <w:r w:rsidRPr="0073232B">
              <w:rPr>
                <w:rFonts w:ascii="Times New Roman" w:hAnsi="Times New Roman"/>
                <w:b/>
                <w:bCs/>
                <w:sz w:val="32"/>
                <w:szCs w:val="32"/>
                <w:rtl/>
              </w:rPr>
              <w:t>مقارنة تقنيات مختلفة لتقدير مدى الأهداف الجوية المناورة باستخدام المحاكاة</w:t>
            </w:r>
          </w:p>
        </w:tc>
      </w:tr>
      <w:tr w:rsidR="002E4D54" w:rsidRPr="0073232B"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E4D54" w:rsidRPr="00DF5384" w:rsidRDefault="002E4D54" w:rsidP="004E743F">
            <w:pPr>
              <w:rPr>
                <w:rFonts w:ascii="Times New Roman" w:hAnsi="Times New Roman"/>
                <w:b/>
                <w:bCs/>
                <w:sz w:val="32"/>
                <w:szCs w:val="32"/>
                <w:rtl/>
              </w:rPr>
            </w:pPr>
            <w:r w:rsidRPr="0073232B">
              <w:rPr>
                <w:rFonts w:ascii="Times New Roman" w:hAnsi="Times New Roman"/>
                <w:b/>
                <w:bCs/>
                <w:sz w:val="32"/>
                <w:szCs w:val="32"/>
                <w:rtl/>
              </w:rPr>
              <w:t xml:space="preserve"> </w:t>
            </w:r>
            <w:r w:rsidRPr="00DF5384">
              <w:rPr>
                <w:b/>
                <w:bCs/>
                <w:sz w:val="32"/>
                <w:szCs w:val="32"/>
                <w:rtl/>
              </w:rPr>
              <w:t>1425هـ</w:t>
            </w:r>
            <w:r>
              <w:rPr>
                <w:rFonts w:hint="cs"/>
                <w:b/>
                <w:bCs/>
                <w:sz w:val="32"/>
                <w:szCs w:val="32"/>
                <w:rtl/>
              </w:rPr>
              <w:t xml:space="preserve">                                                    </w:t>
            </w:r>
            <w:r w:rsidRPr="00DF5384">
              <w:rPr>
                <w:b/>
                <w:bCs/>
                <w:sz w:val="32"/>
                <w:szCs w:val="32"/>
                <w:rtl/>
              </w:rPr>
              <w:t>2004</w:t>
            </w:r>
            <w:r>
              <w:rPr>
                <w:rFonts w:hint="cs"/>
                <w:b/>
                <w:bCs/>
                <w:sz w:val="32"/>
                <w:szCs w:val="32"/>
                <w:rtl/>
              </w:rPr>
              <w:t xml:space="preserve"> </w:t>
            </w:r>
            <w:r w:rsidRPr="00DF5384">
              <w:rPr>
                <w:b/>
                <w:bCs/>
                <w:sz w:val="32"/>
                <w:szCs w:val="32"/>
                <w:rtl/>
              </w:rPr>
              <w:t>م</w:t>
            </w:r>
          </w:p>
          <w:p w:rsidR="002E4D54" w:rsidRPr="0073232B" w:rsidRDefault="002E4D54" w:rsidP="004E743F">
            <w:pPr>
              <w:pStyle w:val="BodyText3"/>
              <w:rPr>
                <w:rFonts w:ascii="Times New Roman" w:hAnsi="Times New Roman"/>
                <w:b/>
                <w:bCs/>
                <w:sz w:val="32"/>
                <w:szCs w:val="32"/>
                <w:rtl/>
              </w:rPr>
            </w:pPr>
          </w:p>
          <w:p w:rsidR="002E4D54" w:rsidRPr="0073232B" w:rsidRDefault="002E4D54" w:rsidP="004E743F">
            <w:pPr>
              <w:tabs>
                <w:tab w:val="left" w:pos="4843"/>
              </w:tabs>
              <w:jc w:val="center"/>
              <w:rPr>
                <w:rFonts w:ascii="Times New Roman" w:hAnsi="Times New Roman"/>
                <w:b/>
                <w:bCs/>
                <w:sz w:val="32"/>
                <w:szCs w:val="32"/>
                <w:lang w:val="en-US" w:bidi="ar-IQ"/>
              </w:rPr>
            </w:pPr>
          </w:p>
        </w:tc>
      </w:tr>
      <w:tr w:rsidR="002E4D54" w:rsidRPr="0073232B" w:rsidTr="004E743F">
        <w:trPr>
          <w:trHeight w:val="584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E4D54" w:rsidRPr="0073232B" w:rsidRDefault="002E4D54" w:rsidP="004E743F">
            <w:pPr>
              <w:jc w:val="lowKashida"/>
              <w:rPr>
                <w:rFonts w:ascii="Vineta BT" w:hAnsi="Vineta BT"/>
                <w:b/>
                <w:bCs/>
                <w:rtl/>
              </w:rPr>
            </w:pPr>
            <w:r w:rsidRPr="0073232B">
              <w:rPr>
                <w:rFonts w:ascii="Vineta BT" w:hAnsi="Vineta BT"/>
                <w:b/>
                <w:bCs/>
                <w:rtl/>
              </w:rPr>
              <w:t xml:space="preserve">إن مناورة الهدف المعادي تكون عادة غير معروفة بالنسبة إلى محطة التعقب , فظلا" عن اعتبار ان معلمة المرشح كالمان المتمثلة بــ </w:t>
            </w:r>
            <w:r w:rsidRPr="0073232B">
              <w:rPr>
                <w:rFonts w:ascii="Symbol" w:hAnsi="Symbol"/>
                <w:b/>
                <w:bCs/>
              </w:rPr>
              <w:t></w:t>
            </w:r>
            <w:r w:rsidRPr="0073232B">
              <w:rPr>
                <w:rFonts w:ascii="Symbol" w:hAnsi="Symbol"/>
                <w:b/>
                <w:bCs/>
              </w:rPr>
              <w:t></w:t>
            </w:r>
            <w:r w:rsidRPr="0073232B">
              <w:rPr>
                <w:rFonts w:ascii="Symbol" w:hAnsi="Symbol"/>
                <w:b/>
                <w:bCs/>
              </w:rPr>
              <w:t></w:t>
            </w:r>
            <w:r w:rsidRPr="0073232B">
              <w:rPr>
                <w:rFonts w:ascii="Symbol" w:hAnsi="Symbol"/>
                <w:b/>
                <w:bCs/>
              </w:rPr>
              <w:t></w:t>
            </w:r>
            <w:r w:rsidRPr="0073232B">
              <w:rPr>
                <w:b/>
                <w:bCs/>
                <w:vertAlign w:val="subscript"/>
              </w:rPr>
              <w:t>m</w:t>
            </w:r>
            <w:r w:rsidRPr="0073232B">
              <w:rPr>
                <w:rFonts w:ascii="Symbol" w:hAnsi="Symbol"/>
                <w:b/>
                <w:bCs/>
              </w:rPr>
              <w:t></w:t>
            </w:r>
            <w:r w:rsidRPr="0073232B">
              <w:rPr>
                <w:rFonts w:ascii="Symbol" w:hAnsi="Symbol"/>
                <w:b/>
                <w:bCs/>
              </w:rPr>
              <w:t></w:t>
            </w:r>
            <w:r w:rsidRPr="0073232B">
              <w:rPr>
                <w:rFonts w:ascii="Symbol" w:hAnsi="Symbol"/>
                <w:b/>
                <w:bCs/>
              </w:rPr>
              <w:t></w:t>
            </w:r>
            <w:r w:rsidRPr="0073232B">
              <w:rPr>
                <w:rFonts w:ascii="Vineta BT" w:hAnsi="Vineta BT"/>
                <w:b/>
                <w:bCs/>
                <w:rtl/>
              </w:rPr>
              <w:t xml:space="preserve"> ثابتة على طول مسار الهدف خلال زمن التقدير الكلي لايتلائم والواقع الفعلي لتصرف الهدف , الأمر الذي يؤدي إلى قلة دقة التعقب أو ربما يؤدي إلى فقدان الهدف , لذلك ظهرت الحاجة الى استخدام المرشحات المكيفة لتجاوز حالة ثبوت المعلمة في مرشح كالمان.</w:t>
            </w:r>
          </w:p>
          <w:p w:rsidR="002E4D54" w:rsidRPr="0073232B" w:rsidRDefault="002E4D54" w:rsidP="004E743F">
            <w:pPr>
              <w:ind w:firstLine="720"/>
              <w:jc w:val="lowKashida"/>
              <w:rPr>
                <w:b/>
                <w:bCs/>
                <w:rtl/>
              </w:rPr>
            </w:pPr>
            <w:r w:rsidRPr="0073232B">
              <w:rPr>
                <w:rFonts w:ascii="Vineta BT" w:hAnsi="Vineta BT"/>
                <w:b/>
                <w:bCs/>
                <w:rtl/>
              </w:rPr>
              <w:t xml:space="preserve">وقد جاء هذا البحث في هذا الاتجاه , حيث تم اقتراح ( ولأول مرة حسب علم الباحثة ) مرشح مكيف لكالمان يقوم على استخدام أحد أنواع الشبكات العصبية والمتمثلة بالشبكة العصبية الاحتمالية </w:t>
            </w:r>
            <w:r w:rsidRPr="0073232B">
              <w:rPr>
                <w:b/>
                <w:bCs/>
              </w:rPr>
              <w:t>(Probabilistic Neural Network )</w:t>
            </w:r>
            <w:r w:rsidRPr="0073232B">
              <w:rPr>
                <w:b/>
                <w:bCs/>
                <w:rtl/>
              </w:rPr>
              <w:t xml:space="preserve"> لتصنيف شدة مناورة الهدف إلى أربعة مستويات هي ( غير مناور ,مناورة قليلة , ومناورة متوسطة ومناورة عالية ) .</w:t>
            </w:r>
          </w:p>
          <w:p w:rsidR="002E4D54" w:rsidRPr="0073232B" w:rsidRDefault="002E4D54" w:rsidP="004E743F">
            <w:pPr>
              <w:jc w:val="lowKashida"/>
              <w:rPr>
                <w:b/>
                <w:bCs/>
                <w:rtl/>
              </w:rPr>
            </w:pPr>
            <w:r w:rsidRPr="0073232B">
              <w:rPr>
                <w:b/>
                <w:bCs/>
                <w:rtl/>
              </w:rPr>
              <w:tab/>
              <w:t>تتكون التقنية المقترحة من مرشح رئيسي لكالمان يعمل على ترشيح مدى  الهدف ومرشح لكالمان مساعد يعمل على توليد متتابعة بواقي قياس المدى والتي تعتبر كمدخلات للشبكة العصبية الاحتمالية والشبكة العصبية الاحتمالية التي تقوم بتصنيف شدة مناورة الهدف الى أربعة مستويات , وقد تم محاكاة التقنية المقترحة باستخدام أسلوب المونت كار لو .</w:t>
            </w:r>
          </w:p>
          <w:p w:rsidR="002E4D54" w:rsidRPr="0073232B" w:rsidRDefault="002E4D54" w:rsidP="004E743F">
            <w:pPr>
              <w:jc w:val="lowKashida"/>
              <w:rPr>
                <w:b/>
                <w:bCs/>
                <w:rtl/>
              </w:rPr>
            </w:pPr>
            <w:r w:rsidRPr="0073232B">
              <w:rPr>
                <w:b/>
                <w:bCs/>
                <w:rtl/>
              </w:rPr>
              <w:t xml:space="preserve"> ولغرض تقييم أداء التقنية المقترحة تم أجراء المقارنة بين التقنية المقترحة و التقنيات المكيفة لمرشح كالمان والمتمثلة بـ :-</w:t>
            </w:r>
          </w:p>
          <w:p w:rsidR="002E4D54" w:rsidRPr="0073232B" w:rsidRDefault="002E4D54" w:rsidP="002E4D54">
            <w:pPr>
              <w:numPr>
                <w:ilvl w:val="0"/>
                <w:numId w:val="1"/>
              </w:numPr>
              <w:tabs>
                <w:tab w:val="clear" w:pos="645"/>
                <w:tab w:val="num" w:pos="1875"/>
              </w:tabs>
              <w:ind w:left="1875"/>
              <w:jc w:val="lowKashida"/>
              <w:rPr>
                <w:b/>
                <w:bCs/>
                <w:rtl/>
              </w:rPr>
            </w:pPr>
            <w:r w:rsidRPr="0073232B">
              <w:rPr>
                <w:b/>
                <w:bCs/>
                <w:rtl/>
              </w:rPr>
              <w:t>تقنية إزالة التحيز المكيفة.</w:t>
            </w:r>
          </w:p>
          <w:p w:rsidR="002E4D54" w:rsidRPr="0073232B" w:rsidRDefault="002E4D54" w:rsidP="002E4D54">
            <w:pPr>
              <w:numPr>
                <w:ilvl w:val="0"/>
                <w:numId w:val="1"/>
              </w:numPr>
              <w:tabs>
                <w:tab w:val="clear" w:pos="645"/>
                <w:tab w:val="num" w:pos="1875"/>
              </w:tabs>
              <w:ind w:left="1875"/>
              <w:jc w:val="lowKashida"/>
              <w:rPr>
                <w:b/>
                <w:bCs/>
                <w:rtl/>
              </w:rPr>
            </w:pPr>
            <w:r w:rsidRPr="0073232B">
              <w:rPr>
                <w:b/>
                <w:bCs/>
                <w:rtl/>
              </w:rPr>
              <w:t xml:space="preserve"> تقنية المرشح المكيف متعدد النماذج .</w:t>
            </w:r>
          </w:p>
          <w:p w:rsidR="002E4D54" w:rsidRPr="0073232B" w:rsidRDefault="002E4D54" w:rsidP="004E743F">
            <w:pPr>
              <w:jc w:val="lowKashida"/>
              <w:rPr>
                <w:rFonts w:hint="cs"/>
                <w:b/>
                <w:bCs/>
              </w:rPr>
            </w:pPr>
            <w:r w:rsidRPr="0073232B">
              <w:rPr>
                <w:b/>
                <w:bCs/>
                <w:rtl/>
              </w:rPr>
              <w:t xml:space="preserve">وقد بينت نتائج المحاكاة إلى إن التقنية المقترحة تقدم نتائج افضل باستخدام المقياس الإحصائي متوسط مربع الأخطاء </w:t>
            </w:r>
            <w:r w:rsidRPr="0073232B">
              <w:rPr>
                <w:b/>
                <w:bCs/>
              </w:rPr>
              <w:t>( MSE )</w:t>
            </w:r>
            <w:r w:rsidRPr="0073232B">
              <w:rPr>
                <w:b/>
                <w:bCs/>
                <w:rtl/>
              </w:rPr>
              <w:t xml:space="preserve"> .</w:t>
            </w:r>
          </w:p>
        </w:tc>
      </w:tr>
    </w:tbl>
    <w:p w:rsidR="0002700C" w:rsidRPr="002E4D54" w:rsidRDefault="0002700C"/>
    <w:sectPr w:rsidR="0002700C" w:rsidRPr="002E4D54"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Vineta BT">
    <w:charset w:val="00"/>
    <w:family w:val="decorative"/>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74BB9"/>
    <w:multiLevelType w:val="singleLevel"/>
    <w:tmpl w:val="9858106E"/>
    <w:lvl w:ilvl="0">
      <w:start w:val="1"/>
      <w:numFmt w:val="decimal"/>
      <w:lvlText w:val="%1-"/>
      <w:lvlJc w:val="left"/>
      <w:pPr>
        <w:tabs>
          <w:tab w:val="num" w:pos="645"/>
        </w:tabs>
        <w:ind w:left="645" w:hanging="435"/>
      </w:pPr>
      <w:rPr>
        <w:rFonts w:hint="default"/>
        <w:sz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D54"/>
    <w:rsid w:val="0002700C"/>
    <w:rsid w:val="002E4D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54"/>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2E4D5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4D54"/>
    <w:rPr>
      <w:rFonts w:ascii="Times New Roman" w:eastAsia="Cambria" w:hAnsi="Times New Roman" w:cs="Times New Roman"/>
      <w:b/>
      <w:bCs/>
      <w:sz w:val="28"/>
      <w:szCs w:val="28"/>
      <w:lang w:val="en-GB"/>
    </w:rPr>
  </w:style>
  <w:style w:type="character" w:customStyle="1" w:styleId="hps">
    <w:name w:val="hps"/>
    <w:basedOn w:val="DefaultParagraphFont"/>
    <w:rsid w:val="002E4D54"/>
  </w:style>
  <w:style w:type="character" w:customStyle="1" w:styleId="shorttext">
    <w:name w:val="short_text"/>
    <w:basedOn w:val="DefaultParagraphFont"/>
    <w:rsid w:val="002E4D54"/>
  </w:style>
  <w:style w:type="paragraph" w:styleId="BodyText3">
    <w:name w:val="Body Text 3"/>
    <w:basedOn w:val="Normal"/>
    <w:link w:val="BodyText3Char"/>
    <w:rsid w:val="002E4D54"/>
    <w:pPr>
      <w:spacing w:after="120"/>
    </w:pPr>
    <w:rPr>
      <w:sz w:val="16"/>
      <w:szCs w:val="16"/>
    </w:rPr>
  </w:style>
  <w:style w:type="character" w:customStyle="1" w:styleId="BodyText3Char">
    <w:name w:val="Body Text 3 Char"/>
    <w:basedOn w:val="DefaultParagraphFont"/>
    <w:link w:val="BodyText3"/>
    <w:rsid w:val="002E4D54"/>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2013-03-14T09:51:00Z</dcterms:created>
  <dcterms:modified xsi:type="dcterms:W3CDTF">2013-03-14T09:51:00Z</dcterms:modified>
</cp:coreProperties>
</file>