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91BD2"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1BD2" w:rsidRDefault="00A91BD2"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r>
              <w:rPr>
                <w:rFonts w:ascii="Tahoma" w:hAnsi="Tahoma" w:cs="Tahoma"/>
                <w:lang w:val="en-US" w:bidi="ar-IQ"/>
              </w:rPr>
              <w:t>College  Name</w:t>
            </w:r>
          </w:p>
        </w:tc>
      </w:tr>
      <w:tr w:rsidR="00A91BD2"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1BD2" w:rsidRDefault="00A91BD2" w:rsidP="00923415">
            <w:pPr>
              <w:rPr>
                <w:rFonts w:hint="cs"/>
                <w:b/>
                <w:bCs/>
                <w:sz w:val="32"/>
                <w:szCs w:val="32"/>
                <w:rtl/>
                <w:lang w:val="en-US" w:bidi="ar-IQ"/>
              </w:rPr>
            </w:pPr>
            <w:r>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r>
              <w:rPr>
                <w:rFonts w:ascii="Tahoma" w:hAnsi="Tahoma" w:cs="Tahoma"/>
                <w:lang w:val="en-US" w:bidi="ar-IQ"/>
              </w:rPr>
              <w:t>Department</w:t>
            </w:r>
          </w:p>
        </w:tc>
      </w:tr>
      <w:tr w:rsidR="00A91BD2"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1BD2" w:rsidRPr="006E1408" w:rsidRDefault="00A91BD2" w:rsidP="00923415">
            <w:pPr>
              <w:rPr>
                <w:rFonts w:ascii="Times New Roman" w:hAnsi="Times New Roman" w:hint="cs"/>
                <w:b/>
                <w:bCs/>
                <w:color w:val="000000"/>
                <w:sz w:val="32"/>
                <w:szCs w:val="32"/>
                <w:rtl/>
                <w:lang w:bidi="ar-IQ"/>
              </w:rPr>
            </w:pPr>
            <w:r w:rsidRPr="006E1408">
              <w:rPr>
                <w:rFonts w:ascii="Times New Roman" w:hAnsi="Times New Roman"/>
                <w:b/>
                <w:bCs/>
                <w:color w:val="000000"/>
                <w:sz w:val="32"/>
                <w:szCs w:val="32"/>
                <w:rtl/>
                <w:lang w:bidi="ar-SY"/>
              </w:rPr>
              <w:t>زهرة عباس حسن الدليمي</w:t>
            </w:r>
          </w:p>
          <w:p w:rsidR="00A91BD2" w:rsidRDefault="00A91BD2" w:rsidP="00923415">
            <w:pPr>
              <w:pStyle w:val="BodyText3"/>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r>
              <w:rPr>
                <w:rFonts w:ascii="Tahoma" w:hAnsi="Tahoma" w:cs="Tahoma"/>
                <w:lang w:val="en-US" w:bidi="ar-IQ"/>
              </w:rPr>
              <w:t>Full Name as written   in Passport</w:t>
            </w:r>
          </w:p>
        </w:tc>
      </w:tr>
      <w:tr w:rsidR="00A91BD2"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1BD2" w:rsidRDefault="00A91BD2"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r>
              <w:rPr>
                <w:rFonts w:ascii="Tahoma" w:hAnsi="Tahoma" w:cs="Tahoma"/>
                <w:lang w:val="en-US" w:bidi="ar-IQ"/>
              </w:rPr>
              <w:t>e-mail</w:t>
            </w:r>
          </w:p>
        </w:tc>
      </w:tr>
      <w:tr w:rsidR="00A91BD2"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91BD2" w:rsidRDefault="00A91BD2"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91BD2" w:rsidRDefault="00A91BD2"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91BD2" w:rsidRDefault="00A91BD2"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91BD2" w:rsidRDefault="00A91BD2"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r>
              <w:rPr>
                <w:rFonts w:ascii="Tahoma" w:hAnsi="Tahoma" w:cs="Tahoma"/>
                <w:lang w:val="en-US" w:bidi="ar-IQ"/>
              </w:rPr>
              <w:t xml:space="preserve">Career </w:t>
            </w:r>
          </w:p>
        </w:tc>
      </w:tr>
      <w:tr w:rsidR="00A91BD2"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91BD2" w:rsidRDefault="00A91BD2"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91BD2" w:rsidRDefault="00A91BD2"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p>
        </w:tc>
      </w:tr>
      <w:tr w:rsidR="00A91BD2" w:rsidTr="00923415">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1BD2" w:rsidRPr="006E1408" w:rsidRDefault="00A91BD2" w:rsidP="00923415">
            <w:pPr>
              <w:rPr>
                <w:rFonts w:ascii="Times New Roman" w:hAnsi="Times New Roman"/>
                <w:b/>
                <w:bCs/>
                <w:color w:val="000000"/>
                <w:sz w:val="28"/>
                <w:szCs w:val="28"/>
                <w:rtl/>
                <w:lang w:bidi="ar-SY"/>
              </w:rPr>
            </w:pPr>
            <w:r w:rsidRPr="006E1408">
              <w:rPr>
                <w:rFonts w:ascii="Times New Roman" w:hAnsi="Times New Roman"/>
                <w:b/>
                <w:bCs/>
                <w:color w:val="000000"/>
                <w:sz w:val="28"/>
                <w:szCs w:val="28"/>
                <w:rtl/>
                <w:lang w:bidi="ar-SY"/>
              </w:rPr>
              <w:t xml:space="preserve">تحليل مؤشرات الفقر في العراق على ضوء المسح الاجتماعي والاقتصادي للأسرة </w:t>
            </w:r>
            <w:r w:rsidRPr="006E1408">
              <w:rPr>
                <w:rFonts w:ascii="Times New Roman" w:hAnsi="Times New Roman"/>
                <w:b/>
                <w:bCs/>
                <w:color w:val="000000"/>
                <w:sz w:val="26"/>
                <w:szCs w:val="26"/>
                <w:rtl/>
                <w:lang w:bidi="ar-SY"/>
              </w:rPr>
              <w:t>(2007)</w:t>
            </w:r>
            <w:r w:rsidRPr="006E1408">
              <w:rPr>
                <w:rFonts w:ascii="Times New Roman" w:hAnsi="Times New Roman"/>
                <w:b/>
                <w:bCs/>
                <w:color w:val="000000"/>
                <w:sz w:val="28"/>
                <w:szCs w:val="28"/>
                <w:rtl/>
                <w:lang w:bidi="ar-SY"/>
              </w:rPr>
              <w:t xml:space="preserve"> </w:t>
            </w:r>
          </w:p>
          <w:p w:rsidR="00A91BD2" w:rsidRPr="006E1408" w:rsidRDefault="00A91BD2" w:rsidP="00923415">
            <w:pPr>
              <w:jc w:val="center"/>
              <w:rPr>
                <w:rFonts w:cs="DecoType Naskh Swashes" w:hint="cs"/>
                <w:sz w:val="32"/>
                <w:szCs w:val="32"/>
                <w:rtl/>
                <w:lang w:bidi="ar-SY"/>
              </w:rPr>
            </w:pPr>
          </w:p>
          <w:p w:rsidR="00A91BD2" w:rsidRPr="006E1408" w:rsidRDefault="00A91BD2" w:rsidP="00923415">
            <w:pPr>
              <w:jc w:val="center"/>
              <w:rPr>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r>
              <w:rPr>
                <w:rFonts w:ascii="Tahoma" w:hAnsi="Tahoma" w:cs="Tahoma"/>
                <w:lang w:val="en-US" w:bidi="ar-IQ"/>
              </w:rPr>
              <w:t xml:space="preserve">Thesis  Title </w:t>
            </w:r>
          </w:p>
        </w:tc>
      </w:tr>
      <w:tr w:rsidR="00A91BD2" w:rsidTr="00923415">
        <w:trPr>
          <w:trHeight w:hRule="exact" w:val="5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91BD2" w:rsidRPr="006E1408" w:rsidRDefault="00A91BD2" w:rsidP="00923415">
            <w:pPr>
              <w:jc w:val="center"/>
              <w:rPr>
                <w:rFonts w:cs="Simplified Arabic"/>
                <w:b/>
                <w:bCs/>
                <w:sz w:val="32"/>
                <w:szCs w:val="32"/>
                <w:rtl/>
              </w:rPr>
            </w:pPr>
            <w:r w:rsidRPr="006E1408">
              <w:rPr>
                <w:rFonts w:ascii="Arial Black" w:hAnsi="Arial Black" w:cs="PT Bold Heading"/>
                <w:b/>
                <w:bCs/>
                <w:color w:val="000000"/>
                <w:sz w:val="32"/>
                <w:szCs w:val="32"/>
                <w:lang w:bidi="ar-SY"/>
              </w:rPr>
              <w:t>2012</w:t>
            </w:r>
            <w:r w:rsidRPr="006E1408">
              <w:rPr>
                <w:rFonts w:cs="PT Bold Heading"/>
                <w:b/>
                <w:bCs/>
                <w:color w:val="000000"/>
                <w:sz w:val="32"/>
                <w:szCs w:val="32"/>
                <w:rtl/>
                <w:lang w:bidi="ar-SY"/>
              </w:rPr>
              <w:t>م</w:t>
            </w:r>
            <w:r w:rsidRPr="006E1408">
              <w:rPr>
                <w:b/>
                <w:bCs/>
                <w:sz w:val="32"/>
                <w:szCs w:val="32"/>
                <w:rtl/>
              </w:rPr>
              <w:t xml:space="preserve"> </w:t>
            </w:r>
          </w:p>
          <w:p w:rsidR="00A91BD2" w:rsidRPr="006E1408" w:rsidRDefault="00A91BD2" w:rsidP="00923415">
            <w:pPr>
              <w:pStyle w:val="BodyText3"/>
              <w:rPr>
                <w:rFonts w:hint="cs"/>
                <w:sz w:val="32"/>
                <w:szCs w:val="32"/>
                <w:rtl/>
              </w:rPr>
            </w:pPr>
          </w:p>
          <w:p w:rsidR="00A91BD2" w:rsidRPr="006E1408" w:rsidRDefault="00A91BD2" w:rsidP="00923415">
            <w:pPr>
              <w:tabs>
                <w:tab w:val="left" w:pos="4843"/>
              </w:tabs>
              <w:jc w:val="center"/>
              <w:rPr>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91BD2" w:rsidRDefault="00A91BD2" w:rsidP="00923415">
            <w:pPr>
              <w:jc w:val="right"/>
              <w:rPr>
                <w:rFonts w:ascii="Tahoma" w:hAnsi="Tahoma" w:cs="Tahoma"/>
                <w:lang w:val="en-US" w:bidi="ar-IQ"/>
              </w:rPr>
            </w:pPr>
            <w:r>
              <w:rPr>
                <w:rFonts w:ascii="Tahoma" w:hAnsi="Tahoma" w:cs="Tahoma"/>
                <w:lang w:val="en-US" w:bidi="ar-IQ"/>
              </w:rPr>
              <w:t>Year</w:t>
            </w:r>
          </w:p>
        </w:tc>
      </w:tr>
      <w:tr w:rsidR="00A91BD2" w:rsidTr="00923415">
        <w:trPr>
          <w:trHeight w:val="559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91BD2" w:rsidRPr="00170D68" w:rsidRDefault="00A91BD2" w:rsidP="00923415">
            <w:pPr>
              <w:jc w:val="both"/>
              <w:rPr>
                <w:rFonts w:ascii="Times New Roman" w:hAnsi="Times New Roman"/>
                <w:b/>
                <w:bCs/>
                <w:sz w:val="22"/>
                <w:szCs w:val="22"/>
                <w:lang w:bidi="ar-IQ"/>
              </w:rPr>
            </w:pPr>
            <w:r w:rsidRPr="00170D68">
              <w:rPr>
                <w:rFonts w:ascii="Times New Roman" w:hAnsi="Times New Roman"/>
                <w:b/>
                <w:bCs/>
                <w:sz w:val="22"/>
                <w:szCs w:val="22"/>
                <w:lang w:bidi="ar-IQ"/>
              </w:rPr>
              <w:t>There is Poverty because of the difference in capacity and material resources, Previously Poverty Known on the basis of disparity between incomes and inadequate income.</w:t>
            </w:r>
          </w:p>
          <w:p w:rsidR="00A91BD2" w:rsidRPr="00170D68" w:rsidRDefault="00A91BD2" w:rsidP="00923415">
            <w:pPr>
              <w:jc w:val="both"/>
              <w:rPr>
                <w:rFonts w:ascii="Times New Roman" w:hAnsi="Times New Roman"/>
                <w:b/>
                <w:bCs/>
                <w:sz w:val="22"/>
                <w:szCs w:val="22"/>
                <w:lang w:bidi="ar-IQ"/>
              </w:rPr>
            </w:pPr>
            <w:r w:rsidRPr="00170D68">
              <w:rPr>
                <w:rFonts w:ascii="Times New Roman" w:hAnsi="Times New Roman"/>
                <w:b/>
                <w:bCs/>
                <w:sz w:val="22"/>
                <w:szCs w:val="22"/>
                <w:lang w:bidi="ar-IQ"/>
              </w:rPr>
              <w:t>We now in the Twenty – first century and Poverty still the most important problems and challenges the tops of the list problems that plague the world, because it affects the political and social stability and economic of the countries.</w:t>
            </w:r>
          </w:p>
          <w:p w:rsidR="00A91BD2" w:rsidRPr="00170D68" w:rsidRDefault="00A91BD2" w:rsidP="00923415">
            <w:pPr>
              <w:jc w:val="both"/>
              <w:rPr>
                <w:rFonts w:ascii="Times New Roman" w:hAnsi="Times New Roman"/>
                <w:b/>
                <w:bCs/>
                <w:sz w:val="22"/>
                <w:szCs w:val="22"/>
                <w:lang w:bidi="ar-IQ"/>
              </w:rPr>
            </w:pPr>
            <w:r w:rsidRPr="00170D68">
              <w:rPr>
                <w:rFonts w:ascii="Times New Roman" w:hAnsi="Times New Roman"/>
                <w:b/>
                <w:bCs/>
                <w:sz w:val="22"/>
                <w:szCs w:val="22"/>
                <w:lang w:bidi="ar-IQ"/>
              </w:rPr>
              <w:t>To provide database of the poor it have been prepared document describes the features of poverty and the where a bout of the poor cooperation between provinces.</w:t>
            </w:r>
          </w:p>
          <w:p w:rsidR="00A91BD2" w:rsidRPr="00170D68" w:rsidRDefault="00A91BD2" w:rsidP="00923415">
            <w:pPr>
              <w:jc w:val="both"/>
              <w:rPr>
                <w:rFonts w:ascii="Times New Roman" w:hAnsi="Times New Roman"/>
                <w:b/>
                <w:bCs/>
                <w:sz w:val="22"/>
                <w:szCs w:val="22"/>
                <w:lang w:bidi="ar-IQ"/>
              </w:rPr>
            </w:pPr>
            <w:r w:rsidRPr="00170D68">
              <w:rPr>
                <w:rFonts w:ascii="Times New Roman" w:hAnsi="Times New Roman"/>
                <w:b/>
                <w:bCs/>
                <w:sz w:val="22"/>
                <w:szCs w:val="22"/>
                <w:lang w:bidi="ar-IQ"/>
              </w:rPr>
              <w:t xml:space="preserve">Here the goal of the research is to identify the factors affecting the incidences of poverty in Iraq and because the poverty does not decent on factor but several factors in the amount of importance, we found that factor analysis is the appropriate technique and to support the results of factors analysis we use Cluster analysis an data of economic and social survey of families in Iraq an 2007, it camped out in Iraq in cooperation with world bank. </w:t>
            </w:r>
          </w:p>
          <w:p w:rsidR="00A91BD2" w:rsidRPr="004B4E7C" w:rsidRDefault="00A91BD2" w:rsidP="00923415">
            <w:pPr>
              <w:jc w:val="both"/>
              <w:rPr>
                <w:rFonts w:ascii="Times New Roman" w:hAnsi="Times New Roman"/>
                <w:b/>
                <w:bCs/>
                <w:sz w:val="22"/>
                <w:szCs w:val="22"/>
                <w:rtl/>
                <w:lang w:val="en-US" w:bidi="ar-IQ"/>
              </w:rPr>
            </w:pPr>
            <w:r w:rsidRPr="00170D68">
              <w:rPr>
                <w:rFonts w:ascii="Times New Roman" w:hAnsi="Times New Roman"/>
                <w:b/>
                <w:bCs/>
                <w:sz w:val="22"/>
                <w:szCs w:val="22"/>
                <w:lang w:bidi="ar-IQ"/>
              </w:rPr>
              <w:t xml:space="preserve">In order to reach goals according to the comprehensive surrey of the poor's policies have been proposed for various aspects of poverty, such as, education, health, spending- income, social security,  work, housing and others. </w:t>
            </w:r>
            <w:proofErr w:type="gramStart"/>
            <w:r w:rsidRPr="00170D68">
              <w:rPr>
                <w:rFonts w:ascii="Times New Roman" w:hAnsi="Times New Roman"/>
                <w:b/>
                <w:bCs/>
                <w:sz w:val="22"/>
                <w:szCs w:val="22"/>
                <w:lang w:bidi="ar-IQ"/>
              </w:rPr>
              <w:t>and</w:t>
            </w:r>
            <w:proofErr w:type="gramEnd"/>
            <w:r w:rsidRPr="00170D68">
              <w:rPr>
                <w:rFonts w:ascii="Times New Roman" w:hAnsi="Times New Roman"/>
                <w:b/>
                <w:bCs/>
                <w:sz w:val="22"/>
                <w:szCs w:val="22"/>
                <w:lang w:bidi="ar-IQ"/>
              </w:rPr>
              <w:t xml:space="preserve"> aim of the research, the second data with theoretical side and the third included the application an poverty data and finally the fourth chapter included the conclusions reached and recommendations that cane out of research.</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91BD2" w:rsidRDefault="00A91BD2" w:rsidP="00923415">
            <w:pPr>
              <w:spacing w:line="360" w:lineRule="auto"/>
              <w:rPr>
                <w:rFonts w:ascii="Tahoma" w:hAnsi="Tahoma" w:cs="Tahoma"/>
                <w:rtl/>
                <w:lang w:val="en-US" w:bidi="ar-IQ"/>
              </w:rPr>
            </w:pPr>
          </w:p>
          <w:p w:rsidR="00A91BD2" w:rsidRDefault="00A91BD2" w:rsidP="00923415">
            <w:pPr>
              <w:spacing w:line="360" w:lineRule="auto"/>
              <w:jc w:val="right"/>
              <w:rPr>
                <w:rFonts w:ascii="Tahoma" w:hAnsi="Tahoma" w:cs="Tahoma"/>
                <w:rtl/>
                <w:lang w:val="en-US" w:bidi="ar-IQ"/>
              </w:rPr>
            </w:pPr>
          </w:p>
          <w:p w:rsidR="00A91BD2" w:rsidRDefault="00A91BD2"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6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1BD2"/>
    <w:rsid w:val="00A374A3"/>
    <w:rsid w:val="00A91B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D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91BD2"/>
  </w:style>
  <w:style w:type="character" w:customStyle="1" w:styleId="shorttext">
    <w:name w:val="short_text"/>
    <w:basedOn w:val="DefaultParagraphFont"/>
    <w:rsid w:val="00A91BD2"/>
  </w:style>
  <w:style w:type="paragraph" w:styleId="BodyText3">
    <w:name w:val="Body Text 3"/>
    <w:basedOn w:val="Normal"/>
    <w:link w:val="BodyText3Char"/>
    <w:rsid w:val="00A91BD2"/>
    <w:pPr>
      <w:spacing w:after="120"/>
    </w:pPr>
    <w:rPr>
      <w:sz w:val="16"/>
      <w:szCs w:val="16"/>
    </w:rPr>
  </w:style>
  <w:style w:type="character" w:customStyle="1" w:styleId="BodyText3Char">
    <w:name w:val="Body Text 3 Char"/>
    <w:basedOn w:val="DefaultParagraphFont"/>
    <w:link w:val="BodyText3"/>
    <w:rsid w:val="00A91BD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2013-04-23T09:30:00Z</dcterms:created>
  <dcterms:modified xsi:type="dcterms:W3CDTF">2013-04-23T09:30:00Z</dcterms:modified>
</cp:coreProperties>
</file>