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7F2D9D" w:rsidTr="00923415">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F2D9D" w:rsidRDefault="007F2D9D" w:rsidP="00923415">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F2D9D" w:rsidRDefault="007F2D9D" w:rsidP="00923415">
            <w:pPr>
              <w:jc w:val="right"/>
              <w:rPr>
                <w:rFonts w:ascii="Tahoma" w:hAnsi="Tahoma" w:cs="Tahoma"/>
                <w:lang w:val="en-US" w:bidi="ar-IQ"/>
              </w:rPr>
            </w:pPr>
            <w:r>
              <w:rPr>
                <w:rFonts w:ascii="Tahoma" w:hAnsi="Tahoma" w:cs="Tahoma"/>
                <w:lang w:val="en-US" w:bidi="ar-IQ"/>
              </w:rPr>
              <w:t>College  Name</w:t>
            </w:r>
          </w:p>
        </w:tc>
      </w:tr>
      <w:tr w:rsidR="007F2D9D" w:rsidTr="00923415">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F2D9D" w:rsidRDefault="007F2D9D" w:rsidP="00923415">
            <w:pPr>
              <w:rPr>
                <w:rFonts w:hint="cs"/>
                <w:b/>
                <w:bCs/>
                <w:sz w:val="32"/>
                <w:szCs w:val="32"/>
                <w:lang w:val="en-US" w:bidi="ar-IQ"/>
              </w:rPr>
            </w:pPr>
            <w:r>
              <w:rPr>
                <w:rFonts w:hint="cs"/>
                <w:b/>
                <w:bCs/>
                <w:sz w:val="32"/>
                <w:szCs w:val="32"/>
                <w:rtl/>
                <w:lang w:val="en-US" w:bidi="ar-IQ"/>
              </w:rPr>
              <w:t xml:space="preserve">احصاء </w:t>
            </w:r>
            <w:r>
              <w:rPr>
                <w:b/>
                <w:bCs/>
                <w:sz w:val="32"/>
                <w:szCs w:val="32"/>
                <w:rtl/>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F2D9D" w:rsidRDefault="007F2D9D" w:rsidP="00923415">
            <w:pPr>
              <w:jc w:val="right"/>
              <w:rPr>
                <w:rFonts w:ascii="Tahoma" w:hAnsi="Tahoma" w:cs="Tahoma"/>
                <w:lang w:val="en-US" w:bidi="ar-IQ"/>
              </w:rPr>
            </w:pPr>
            <w:r>
              <w:rPr>
                <w:rFonts w:ascii="Tahoma" w:hAnsi="Tahoma" w:cs="Tahoma"/>
                <w:lang w:val="en-US" w:bidi="ar-IQ"/>
              </w:rPr>
              <w:t>Department</w:t>
            </w:r>
          </w:p>
        </w:tc>
      </w:tr>
      <w:tr w:rsidR="007F2D9D" w:rsidTr="00923415">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F2D9D" w:rsidRDefault="007F2D9D" w:rsidP="00923415">
            <w:pPr>
              <w:pStyle w:val="BodyText3"/>
              <w:rPr>
                <w:b/>
                <w:bCs/>
                <w:sz w:val="32"/>
                <w:szCs w:val="32"/>
                <w:lang w:val="en-US" w:bidi="ar-IQ"/>
              </w:rPr>
            </w:pPr>
            <w:r w:rsidRPr="00ED2642">
              <w:rPr>
                <w:rFonts w:cs="Simplified Arabic" w:hint="cs"/>
                <w:b/>
                <w:bCs/>
                <w:sz w:val="36"/>
                <w:szCs w:val="36"/>
                <w:rtl/>
                <w:lang w:bidi="ar-IQ"/>
              </w:rPr>
              <w:t>سرى صباح كيتب النداوي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F2D9D" w:rsidRDefault="007F2D9D" w:rsidP="00923415">
            <w:pPr>
              <w:jc w:val="right"/>
              <w:rPr>
                <w:rFonts w:ascii="Tahoma" w:hAnsi="Tahoma" w:cs="Tahoma"/>
                <w:lang w:val="en-US" w:bidi="ar-IQ"/>
              </w:rPr>
            </w:pPr>
            <w:r>
              <w:rPr>
                <w:rFonts w:ascii="Tahoma" w:hAnsi="Tahoma" w:cs="Tahoma"/>
                <w:lang w:val="en-US" w:bidi="ar-IQ"/>
              </w:rPr>
              <w:t>Full Name as written   in Passport</w:t>
            </w:r>
          </w:p>
        </w:tc>
      </w:tr>
      <w:tr w:rsidR="007F2D9D" w:rsidTr="00923415">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F2D9D" w:rsidRDefault="007F2D9D" w:rsidP="00923415">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F2D9D" w:rsidRDefault="007F2D9D" w:rsidP="00923415">
            <w:pPr>
              <w:jc w:val="right"/>
              <w:rPr>
                <w:rFonts w:ascii="Tahoma" w:hAnsi="Tahoma" w:cs="Tahoma"/>
                <w:lang w:val="en-US" w:bidi="ar-IQ"/>
              </w:rPr>
            </w:pPr>
            <w:r>
              <w:rPr>
                <w:rFonts w:ascii="Tahoma" w:hAnsi="Tahoma" w:cs="Tahoma"/>
                <w:lang w:val="en-US" w:bidi="ar-IQ"/>
              </w:rPr>
              <w:t>e-mail</w:t>
            </w:r>
          </w:p>
        </w:tc>
      </w:tr>
      <w:tr w:rsidR="007F2D9D" w:rsidTr="00923415">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7F2D9D" w:rsidRDefault="007F2D9D" w:rsidP="00923415">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7F2D9D" w:rsidRDefault="007F2D9D" w:rsidP="00923415">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7F2D9D" w:rsidRDefault="007F2D9D" w:rsidP="00923415">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7F2D9D" w:rsidRDefault="007F2D9D" w:rsidP="00923415">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F2D9D" w:rsidRDefault="007F2D9D" w:rsidP="00923415">
            <w:pPr>
              <w:jc w:val="right"/>
              <w:rPr>
                <w:rFonts w:ascii="Tahoma" w:hAnsi="Tahoma" w:cs="Tahoma"/>
                <w:lang w:val="en-US" w:bidi="ar-IQ"/>
              </w:rPr>
            </w:pPr>
            <w:r>
              <w:rPr>
                <w:rFonts w:ascii="Tahoma" w:hAnsi="Tahoma" w:cs="Tahoma"/>
                <w:lang w:val="en-US" w:bidi="ar-IQ"/>
              </w:rPr>
              <w:t xml:space="preserve">Career </w:t>
            </w:r>
          </w:p>
        </w:tc>
      </w:tr>
      <w:tr w:rsidR="007F2D9D" w:rsidTr="00923415">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7F2D9D" w:rsidRDefault="007F2D9D" w:rsidP="00923415">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7F2D9D" w:rsidRDefault="007F2D9D" w:rsidP="00923415">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F2D9D" w:rsidRDefault="007F2D9D" w:rsidP="00923415">
            <w:pPr>
              <w:jc w:val="right"/>
              <w:rPr>
                <w:rFonts w:ascii="Tahoma" w:hAnsi="Tahoma" w:cs="Tahoma"/>
                <w:lang w:val="en-US" w:bidi="ar-IQ"/>
              </w:rPr>
            </w:pPr>
          </w:p>
        </w:tc>
      </w:tr>
      <w:tr w:rsidR="007F2D9D" w:rsidTr="00923415">
        <w:trPr>
          <w:trHeight w:hRule="exact" w:val="50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F2D9D" w:rsidRPr="00181D83" w:rsidRDefault="007F2D9D" w:rsidP="00923415">
            <w:pPr>
              <w:rPr>
                <w:rFonts w:ascii="Times New Roman" w:hAnsi="Times New Roman"/>
                <w:b/>
                <w:bCs/>
                <w:sz w:val="32"/>
                <w:szCs w:val="32"/>
                <w:lang w:val="en-US" w:bidi="ar-IQ"/>
              </w:rPr>
            </w:pPr>
            <w:r w:rsidRPr="00181D83">
              <w:rPr>
                <w:rFonts w:ascii="Times New Roman" w:hAnsi="Times New Roman"/>
                <w:b/>
                <w:bCs/>
                <w:sz w:val="32"/>
                <w:szCs w:val="32"/>
                <w:rtl/>
              </w:rPr>
              <w:t xml:space="preserve">مقارنة بعض المقدرات الحصينه في الدول التمييزية مع تطبيق عملي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F2D9D" w:rsidRDefault="007F2D9D" w:rsidP="00923415">
            <w:pPr>
              <w:jc w:val="right"/>
              <w:rPr>
                <w:rFonts w:ascii="Tahoma" w:hAnsi="Tahoma" w:cs="Tahoma"/>
                <w:lang w:val="en-US" w:bidi="ar-IQ"/>
              </w:rPr>
            </w:pPr>
            <w:r>
              <w:rPr>
                <w:rFonts w:ascii="Tahoma" w:hAnsi="Tahoma" w:cs="Tahoma"/>
                <w:lang w:val="en-US" w:bidi="ar-IQ"/>
              </w:rPr>
              <w:t xml:space="preserve">Thesis  Title </w:t>
            </w:r>
          </w:p>
        </w:tc>
      </w:tr>
      <w:tr w:rsidR="007F2D9D" w:rsidTr="00923415">
        <w:trPr>
          <w:trHeight w:hRule="exact" w:val="55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F2D9D" w:rsidRPr="00181D83" w:rsidRDefault="007F2D9D" w:rsidP="00923415">
            <w:pPr>
              <w:rPr>
                <w:rFonts w:cs="Simplified Arabic" w:hint="cs"/>
                <w:b/>
                <w:bCs/>
                <w:sz w:val="32"/>
                <w:szCs w:val="32"/>
                <w:rtl/>
                <w:lang w:bidi="ar-IQ"/>
              </w:rPr>
            </w:pPr>
            <w:r w:rsidRPr="00181D83">
              <w:rPr>
                <w:b/>
                <w:bCs/>
                <w:sz w:val="32"/>
                <w:szCs w:val="32"/>
                <w:rtl/>
              </w:rPr>
              <w:t xml:space="preserve"> </w:t>
            </w:r>
            <w:r w:rsidRPr="00181D83">
              <w:rPr>
                <w:rFonts w:cs="Simplified Arabic" w:hint="cs"/>
                <w:b/>
                <w:bCs/>
                <w:sz w:val="32"/>
                <w:szCs w:val="32"/>
                <w:rtl/>
                <w:lang w:bidi="ar-IQ"/>
              </w:rPr>
              <w:t>1429 ﻫ                                          2008م</w:t>
            </w:r>
          </w:p>
          <w:p w:rsidR="007F2D9D" w:rsidRDefault="007F2D9D" w:rsidP="00923415">
            <w:pPr>
              <w:jc w:val="center"/>
              <w:rPr>
                <w:rFonts w:cs="Simplified Arabic" w:hint="cs"/>
                <w:sz w:val="36"/>
                <w:szCs w:val="36"/>
                <w:rtl/>
                <w:lang w:bidi="ar-IQ"/>
              </w:rPr>
            </w:pPr>
          </w:p>
          <w:p w:rsidR="007F2D9D" w:rsidRDefault="007F2D9D" w:rsidP="00923415">
            <w:pPr>
              <w:pStyle w:val="BodyText3"/>
              <w:rPr>
                <w:rFonts w:hint="cs"/>
                <w:sz w:val="28"/>
                <w:szCs w:val="28"/>
                <w:rtl/>
              </w:rPr>
            </w:pPr>
          </w:p>
          <w:p w:rsidR="007F2D9D" w:rsidRDefault="007F2D9D" w:rsidP="00923415">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F2D9D" w:rsidRDefault="007F2D9D" w:rsidP="00923415">
            <w:pPr>
              <w:jc w:val="right"/>
              <w:rPr>
                <w:rFonts w:ascii="Tahoma" w:hAnsi="Tahoma" w:cs="Tahoma"/>
                <w:lang w:val="en-US" w:bidi="ar-IQ"/>
              </w:rPr>
            </w:pPr>
            <w:r>
              <w:rPr>
                <w:rFonts w:ascii="Tahoma" w:hAnsi="Tahoma" w:cs="Tahoma"/>
                <w:lang w:val="en-US" w:bidi="ar-IQ"/>
              </w:rPr>
              <w:t>Year</w:t>
            </w:r>
          </w:p>
        </w:tc>
      </w:tr>
      <w:tr w:rsidR="007F2D9D" w:rsidTr="00923415">
        <w:trPr>
          <w:trHeight w:val="5773"/>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7F2D9D" w:rsidRPr="00181D83" w:rsidRDefault="007F2D9D" w:rsidP="00923415">
            <w:pPr>
              <w:jc w:val="both"/>
              <w:rPr>
                <w:rFonts w:ascii="Times New Roman" w:hAnsi="Times New Roman"/>
                <w:b/>
                <w:bCs/>
                <w:lang w:bidi="ar-IQ"/>
              </w:rPr>
            </w:pPr>
            <w:r w:rsidRPr="00181D83">
              <w:rPr>
                <w:rFonts w:ascii="Times New Roman" w:eastAsia="SimHei" w:hAnsi="Times New Roman"/>
                <w:b/>
                <w:bCs/>
                <w:rtl/>
                <w:lang w:bidi="ar-IQ"/>
              </w:rPr>
              <w:t>إن دوال التمييز التقليدية قد درست من قبل العديد من الباحثين ووجدوا أنها أقل حصانة عند عدم تحقق بعض الفرضيات المتعلقة بدوال التمييز لاسيما مع وجود القيم الشاذة، لذا قام الباحثون على مدى العشر سنوات الأخيرة بالتركيز على مقدّرات حصينة كانت صعبة الحساب سابقاً لكن مع التطور في صناعة الحواسيب من الناحيتين المادية والبرمجية (</w:t>
            </w:r>
            <w:r w:rsidRPr="00181D83">
              <w:rPr>
                <w:rFonts w:ascii="Times New Roman" w:eastAsia="SimHei" w:hAnsi="Times New Roman"/>
                <w:b/>
                <w:bCs/>
                <w:lang w:bidi="ar-IQ"/>
              </w:rPr>
              <w:t>Hardware and Software</w:t>
            </w:r>
            <w:r w:rsidRPr="00181D83">
              <w:rPr>
                <w:rFonts w:ascii="Times New Roman" w:eastAsia="SimHei" w:hAnsi="Times New Roman"/>
                <w:b/>
                <w:bCs/>
                <w:rtl/>
              </w:rPr>
              <w:t xml:space="preserve">) أمكن حساب مقدّرات حصينة معقدة و التي تزودنا بأسلوب جديد في التعامل مع البيانات مقارنة مع المقدّرات التقليدية و نظراً لإخفاق طرائق التحليل المميز التقليدي في تحقيق خواصها المثلى عند إحتواء البيانات على نسبة من الشواذ و بالتالي إخفاق الحصول على أقل احتمال لخطأ التصنيف، فكانت فكرة البحث استخدام مقدّرات حصينة مقاومة لتأثير الشواذ كمقدّر </w:t>
            </w:r>
            <w:r w:rsidRPr="00181D83">
              <w:rPr>
                <w:rFonts w:ascii="Times New Roman" w:eastAsia="SimHei" w:hAnsi="Times New Roman"/>
                <w:b/>
                <w:bCs/>
                <w:lang w:bidi="ar-IQ"/>
              </w:rPr>
              <w:t>H</w:t>
            </w:r>
            <w:r w:rsidRPr="00181D83">
              <w:rPr>
                <w:rFonts w:ascii="Times New Roman" w:eastAsia="SimHei" w:hAnsi="Times New Roman"/>
                <w:b/>
                <w:bCs/>
                <w:rtl/>
              </w:rPr>
              <w:t xml:space="preserve"> الحصين، مقدّر</w:t>
            </w:r>
            <w:r w:rsidRPr="00181D83">
              <w:rPr>
                <w:rFonts w:ascii="Times New Roman" w:eastAsia="SimHei" w:hAnsi="Times New Roman"/>
                <w:b/>
                <w:bCs/>
                <w:rtl/>
                <w:lang w:bidi="ar-IQ"/>
              </w:rPr>
              <w:t xml:space="preserve"> </w:t>
            </w:r>
            <w:r w:rsidRPr="00181D83">
              <w:rPr>
                <w:rFonts w:ascii="Times New Roman" w:eastAsia="SimHei" w:hAnsi="Times New Roman"/>
                <w:b/>
                <w:bCs/>
                <w:lang w:bidi="ar-IQ"/>
              </w:rPr>
              <w:t>S</w:t>
            </w:r>
            <w:r w:rsidRPr="00181D83">
              <w:rPr>
                <w:rFonts w:ascii="Times New Roman" w:eastAsia="SimHei" w:hAnsi="Times New Roman"/>
                <w:b/>
                <w:bCs/>
                <w:rtl/>
              </w:rPr>
              <w:t xml:space="preserve"> الحصين، و مقدّر </w:t>
            </w:r>
            <w:r w:rsidRPr="00181D83">
              <w:rPr>
                <w:rFonts w:ascii="Times New Roman" w:eastAsia="SimHei" w:hAnsi="Times New Roman"/>
                <w:b/>
                <w:bCs/>
                <w:lang w:bidi="ar-IQ"/>
              </w:rPr>
              <w:t>MCD</w:t>
            </w:r>
            <w:r w:rsidRPr="00181D83">
              <w:rPr>
                <w:rFonts w:ascii="Times New Roman" w:eastAsia="SimHei" w:hAnsi="Times New Roman"/>
                <w:b/>
                <w:bCs/>
                <w:rtl/>
              </w:rPr>
              <w:t xml:space="preserve"> الحصين و كذلك تحصين احتمال خطأ التصنيف مع بيان تأثير الشواذ على نسبة خطأ التصنيف عند استخدام الطرائق التقليدية. ومن ضمن أهداف البحث مقارنة المقدّرات للتعرّف على أفضل مقدّر و الذي يعطي أقل احتمال لخطأ التصنيف لاسيما مع تنوّع نسب التلويث وحجوم عينات مختلفة بحيث تم تلويث البيانات وفق أسلوب لم يتطرق له أي بحث على مستوى القطر وفق استطلاع الباحث. ولتحقيق أهداف البحث تم تقسيمه على أربعة فصول، الفصل الأول تضمن المقدمة وهدف البحث والعرض المرجعي وبعض التعاريف العامة، أما الفصل الثاني فتناول الجانب النظري لمقدّرات التمييز التقليدية والحصينة، وأما الفصل الثالث فيتضمن الجانب التجريبي و التطبيقي، وأخيراً تناول الفصل الرابع الاستنتاجات والتوصيات التي توصل إليها الباحث.</w:t>
            </w:r>
          </w:p>
          <w:p w:rsidR="007F2D9D" w:rsidRDefault="007F2D9D" w:rsidP="00923415">
            <w:pPr>
              <w:jc w:val="right"/>
              <w:rPr>
                <w:rtl/>
              </w:rPr>
            </w:pPr>
          </w:p>
          <w:p w:rsidR="007F2D9D" w:rsidRDefault="007F2D9D" w:rsidP="00923415">
            <w:pPr>
              <w:jc w:val="right"/>
            </w:pPr>
          </w:p>
          <w:p w:rsidR="007F2D9D" w:rsidRDefault="007F2D9D" w:rsidP="00923415">
            <w:pPr>
              <w:spacing w:line="360" w:lineRule="auto"/>
              <w:jc w:val="both"/>
              <w:rPr>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7F2D9D" w:rsidRDefault="007F2D9D" w:rsidP="00923415">
            <w:pPr>
              <w:spacing w:line="360" w:lineRule="auto"/>
              <w:rPr>
                <w:rFonts w:ascii="Tahoma" w:hAnsi="Tahoma" w:cs="Tahoma"/>
                <w:rtl/>
                <w:lang w:val="en-US" w:bidi="ar-IQ"/>
              </w:rPr>
            </w:pPr>
          </w:p>
          <w:p w:rsidR="007F2D9D" w:rsidRDefault="007F2D9D" w:rsidP="00923415">
            <w:pPr>
              <w:spacing w:line="360" w:lineRule="auto"/>
              <w:jc w:val="right"/>
              <w:rPr>
                <w:rFonts w:ascii="Tahoma" w:hAnsi="Tahoma" w:cs="Tahoma"/>
                <w:rtl/>
                <w:lang w:val="en-US" w:bidi="ar-IQ"/>
              </w:rPr>
            </w:pPr>
          </w:p>
          <w:p w:rsidR="007F2D9D" w:rsidRDefault="007F2D9D" w:rsidP="00923415">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A374A3" w:rsidRDefault="00A374A3"/>
    <w:sectPr w:rsidR="00A374A3" w:rsidSect="00A374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F2D9D"/>
    <w:rsid w:val="007F2D9D"/>
    <w:rsid w:val="00A374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9D"/>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F2D9D"/>
  </w:style>
  <w:style w:type="character" w:customStyle="1" w:styleId="shorttext">
    <w:name w:val="short_text"/>
    <w:basedOn w:val="DefaultParagraphFont"/>
    <w:rsid w:val="007F2D9D"/>
  </w:style>
  <w:style w:type="paragraph" w:styleId="BodyText3">
    <w:name w:val="Body Text 3"/>
    <w:basedOn w:val="Normal"/>
    <w:link w:val="BodyText3Char"/>
    <w:rsid w:val="007F2D9D"/>
    <w:pPr>
      <w:spacing w:after="120"/>
    </w:pPr>
    <w:rPr>
      <w:sz w:val="16"/>
      <w:szCs w:val="16"/>
    </w:rPr>
  </w:style>
  <w:style w:type="character" w:customStyle="1" w:styleId="BodyText3Char">
    <w:name w:val="Body Text 3 Char"/>
    <w:basedOn w:val="DefaultParagraphFont"/>
    <w:link w:val="BodyText3"/>
    <w:rsid w:val="007F2D9D"/>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2013-04-23T09:50:00Z</dcterms:created>
  <dcterms:modified xsi:type="dcterms:W3CDTF">2013-04-23T09:50:00Z</dcterms:modified>
</cp:coreProperties>
</file>