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4736A9"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736A9" w:rsidRPr="005047A4" w:rsidRDefault="004736A9" w:rsidP="00371E17">
            <w:pPr>
              <w:rPr>
                <w:rFonts w:ascii="Times New Roman" w:hAnsi="Times New Roman"/>
                <w:b/>
                <w:bCs/>
                <w:sz w:val="32"/>
                <w:szCs w:val="32"/>
                <w:rtl/>
                <w:lang w:val="en-US" w:bidi="ar-IQ"/>
              </w:rPr>
            </w:pPr>
            <w:r w:rsidRPr="005047A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736A9" w:rsidRDefault="004736A9" w:rsidP="00371E17">
            <w:pPr>
              <w:jc w:val="right"/>
              <w:rPr>
                <w:rFonts w:ascii="Tahoma" w:hAnsi="Tahoma" w:cs="Tahoma"/>
                <w:lang w:val="en-US" w:bidi="ar-IQ"/>
              </w:rPr>
            </w:pPr>
            <w:r>
              <w:rPr>
                <w:rFonts w:ascii="Tahoma" w:hAnsi="Tahoma" w:cs="Tahoma"/>
                <w:lang w:val="en-US" w:bidi="ar-IQ"/>
              </w:rPr>
              <w:t>College  Name</w:t>
            </w:r>
          </w:p>
        </w:tc>
      </w:tr>
      <w:tr w:rsidR="004736A9"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736A9" w:rsidRPr="005047A4" w:rsidRDefault="004736A9" w:rsidP="00371E17">
            <w:pPr>
              <w:rPr>
                <w:rFonts w:ascii="Times New Roman" w:hAnsi="Times New Roman"/>
                <w:b/>
                <w:bCs/>
                <w:sz w:val="32"/>
                <w:szCs w:val="32"/>
                <w:lang w:val="en-US" w:bidi="ar-IQ"/>
              </w:rPr>
            </w:pPr>
            <w:r w:rsidRPr="005047A4">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736A9" w:rsidRDefault="004736A9" w:rsidP="00371E17">
            <w:pPr>
              <w:jc w:val="right"/>
              <w:rPr>
                <w:rFonts w:ascii="Tahoma" w:hAnsi="Tahoma" w:cs="Tahoma"/>
                <w:lang w:val="en-US" w:bidi="ar-IQ"/>
              </w:rPr>
            </w:pPr>
            <w:r>
              <w:rPr>
                <w:rFonts w:ascii="Tahoma" w:hAnsi="Tahoma" w:cs="Tahoma"/>
                <w:lang w:val="en-US" w:bidi="ar-IQ"/>
              </w:rPr>
              <w:t>Department</w:t>
            </w:r>
          </w:p>
        </w:tc>
      </w:tr>
      <w:tr w:rsidR="004736A9"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736A9" w:rsidRPr="005047A4" w:rsidRDefault="004736A9" w:rsidP="00371E17">
            <w:pPr>
              <w:rPr>
                <w:rFonts w:ascii="Times New Roman" w:hAnsi="Times New Roman" w:hint="cs"/>
                <w:b/>
                <w:bCs/>
                <w:sz w:val="32"/>
                <w:szCs w:val="32"/>
                <w:rtl/>
                <w:lang w:val="en-US"/>
              </w:rPr>
            </w:pPr>
            <w:r w:rsidRPr="005047A4">
              <w:rPr>
                <w:rFonts w:ascii="Times New Roman" w:hAnsi="Times New Roman"/>
                <w:b/>
                <w:bCs/>
                <w:i/>
                <w:iCs/>
                <w:sz w:val="32"/>
                <w:szCs w:val="32"/>
                <w:rtl/>
                <w:lang w:bidi="ar-IQ"/>
              </w:rPr>
              <w:t>جوان جاسم خضير العبيدي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736A9" w:rsidRDefault="004736A9" w:rsidP="00371E17">
            <w:pPr>
              <w:jc w:val="right"/>
              <w:rPr>
                <w:rFonts w:ascii="Tahoma" w:hAnsi="Tahoma" w:cs="Tahoma"/>
                <w:lang w:val="en-US" w:bidi="ar-IQ"/>
              </w:rPr>
            </w:pPr>
            <w:r>
              <w:rPr>
                <w:rFonts w:ascii="Tahoma" w:hAnsi="Tahoma" w:cs="Tahoma"/>
                <w:lang w:val="en-US" w:bidi="ar-IQ"/>
              </w:rPr>
              <w:t>Full Name as written   in Passport</w:t>
            </w:r>
          </w:p>
        </w:tc>
      </w:tr>
      <w:tr w:rsidR="004736A9"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736A9" w:rsidRDefault="004736A9"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736A9" w:rsidRDefault="004736A9" w:rsidP="00371E17">
            <w:pPr>
              <w:jc w:val="right"/>
              <w:rPr>
                <w:rFonts w:ascii="Tahoma" w:hAnsi="Tahoma" w:cs="Tahoma"/>
                <w:lang w:val="en-US" w:bidi="ar-IQ"/>
              </w:rPr>
            </w:pPr>
            <w:r>
              <w:rPr>
                <w:rFonts w:ascii="Tahoma" w:hAnsi="Tahoma" w:cs="Tahoma"/>
                <w:lang w:val="en-US" w:bidi="ar-IQ"/>
              </w:rPr>
              <w:t>e-mail</w:t>
            </w:r>
          </w:p>
        </w:tc>
      </w:tr>
      <w:tr w:rsidR="004736A9"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4736A9" w:rsidRDefault="004736A9"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4736A9" w:rsidRDefault="004736A9"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4736A9" w:rsidRDefault="004736A9"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4736A9" w:rsidRDefault="004736A9"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736A9" w:rsidRDefault="004736A9" w:rsidP="00371E17">
            <w:pPr>
              <w:jc w:val="right"/>
              <w:rPr>
                <w:rFonts w:ascii="Tahoma" w:hAnsi="Tahoma" w:cs="Tahoma"/>
                <w:lang w:val="en-US" w:bidi="ar-IQ"/>
              </w:rPr>
            </w:pPr>
            <w:r>
              <w:rPr>
                <w:rFonts w:ascii="Tahoma" w:hAnsi="Tahoma" w:cs="Tahoma"/>
                <w:lang w:val="en-US" w:bidi="ar-IQ"/>
              </w:rPr>
              <w:t xml:space="preserve">Career </w:t>
            </w:r>
          </w:p>
        </w:tc>
      </w:tr>
      <w:tr w:rsidR="004736A9"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4736A9" w:rsidRDefault="004736A9"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4736A9" w:rsidRDefault="004736A9"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736A9" w:rsidRDefault="004736A9" w:rsidP="00371E17">
            <w:pPr>
              <w:jc w:val="right"/>
              <w:rPr>
                <w:rFonts w:ascii="Tahoma" w:hAnsi="Tahoma" w:cs="Tahoma"/>
                <w:lang w:val="en-US" w:bidi="ar-IQ"/>
              </w:rPr>
            </w:pPr>
          </w:p>
        </w:tc>
      </w:tr>
      <w:tr w:rsidR="004736A9" w:rsidTr="00371E17">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736A9" w:rsidRPr="005047A4" w:rsidRDefault="004736A9" w:rsidP="00371E17">
            <w:pPr>
              <w:jc w:val="center"/>
              <w:rPr>
                <w:rFonts w:ascii="Times New Roman" w:hAnsi="Times New Roman" w:hint="cs"/>
                <w:b/>
                <w:bCs/>
                <w:sz w:val="32"/>
                <w:szCs w:val="32"/>
                <w:rtl/>
                <w:lang w:val="en-US" w:bidi="ar-IQ"/>
              </w:rPr>
            </w:pPr>
            <w:r w:rsidRPr="005047A4">
              <w:rPr>
                <w:rFonts w:ascii="Times New Roman" w:hAnsi="Times New Roman" w:hint="cs"/>
                <w:b/>
                <w:bCs/>
                <w:sz w:val="32"/>
                <w:szCs w:val="32"/>
                <w:rtl/>
                <w:lang w:val="en-US" w:bidi="ar-IQ"/>
              </w:rPr>
              <w:t>اطارمقترح لاعداد التقارير المالية المرحلية ومراجعتها</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736A9" w:rsidRDefault="004736A9" w:rsidP="00371E17">
            <w:pPr>
              <w:jc w:val="right"/>
              <w:rPr>
                <w:rFonts w:ascii="Tahoma" w:hAnsi="Tahoma" w:cs="Tahoma"/>
                <w:lang w:val="en-US" w:bidi="ar-IQ"/>
              </w:rPr>
            </w:pPr>
            <w:r>
              <w:rPr>
                <w:rFonts w:ascii="Tahoma" w:hAnsi="Tahoma" w:cs="Tahoma"/>
                <w:lang w:val="en-US" w:bidi="ar-IQ"/>
              </w:rPr>
              <w:t xml:space="preserve">Thesis  Title </w:t>
            </w:r>
          </w:p>
        </w:tc>
      </w:tr>
      <w:tr w:rsidR="004736A9"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736A9" w:rsidRPr="005047A4" w:rsidRDefault="004736A9" w:rsidP="00371E17">
            <w:pPr>
              <w:tabs>
                <w:tab w:val="left" w:pos="4843"/>
              </w:tabs>
              <w:jc w:val="center"/>
              <w:rPr>
                <w:rFonts w:ascii="Times New Roman" w:hAnsi="Times New Roman" w:hint="cs"/>
                <w:b/>
                <w:bCs/>
                <w:sz w:val="32"/>
                <w:szCs w:val="32"/>
                <w:rtl/>
                <w:lang w:val="en-US" w:bidi="ar-IQ"/>
              </w:rPr>
            </w:pPr>
            <w:r>
              <w:rPr>
                <w:rFonts w:ascii="Times New Roman" w:hAnsi="Times New Roman" w:hint="cs"/>
                <w:b/>
                <w:bCs/>
                <w:sz w:val="32"/>
                <w:szCs w:val="32"/>
                <w:rtl/>
                <w:lang w:val="en-US" w:bidi="ar-IQ"/>
              </w:rPr>
              <w:t>2009</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736A9" w:rsidRDefault="004736A9" w:rsidP="00371E17">
            <w:pPr>
              <w:jc w:val="right"/>
              <w:rPr>
                <w:rFonts w:ascii="Tahoma" w:hAnsi="Tahoma" w:cs="Tahoma"/>
                <w:lang w:val="en-US" w:bidi="ar-IQ"/>
              </w:rPr>
            </w:pPr>
            <w:r>
              <w:rPr>
                <w:rFonts w:ascii="Tahoma" w:hAnsi="Tahoma" w:cs="Tahoma"/>
                <w:lang w:val="en-US" w:bidi="ar-IQ"/>
              </w:rPr>
              <w:t>Year</w:t>
            </w:r>
          </w:p>
        </w:tc>
      </w:tr>
      <w:tr w:rsidR="004736A9" w:rsidTr="00371E17">
        <w:trPr>
          <w:trHeight w:val="578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736A9" w:rsidRPr="005047A4" w:rsidRDefault="004736A9" w:rsidP="00371E17">
            <w:pPr>
              <w:rPr>
                <w:rFonts w:ascii="Times New Roman" w:hAnsi="Times New Roman"/>
                <w:b/>
                <w:bCs/>
                <w:sz w:val="20"/>
                <w:szCs w:val="20"/>
                <w:rtl/>
              </w:rPr>
            </w:pPr>
            <w:r w:rsidRPr="005047A4">
              <w:rPr>
                <w:rFonts w:ascii="Times New Roman" w:hAnsi="Times New Roman"/>
                <w:b/>
                <w:bCs/>
                <w:sz w:val="20"/>
                <w:szCs w:val="20"/>
                <w:rtl/>
              </w:rPr>
              <w:t xml:space="preserve">تهدف هذه الدراسة إلى بيان مفهوم التقارير المالية المرحلية وأهميتها , وتحليل أبرز المعايير العالمية والدولية ذات الصلة بإعداد تلك التقارير ومراجعتها , وكذلك تسليط الضوء على واقع إعداد التقارير المالية المرحلية ومراجعتها في عينة من الشركات المساهمة المدرجة في سوق العراق للأوراق المالية </w:t>
            </w:r>
            <w:r w:rsidRPr="005047A4">
              <w:rPr>
                <w:rFonts w:ascii="Times New Roman" w:hAnsi="Times New Roman"/>
                <w:b/>
                <w:bCs/>
                <w:sz w:val="20"/>
                <w:szCs w:val="20"/>
              </w:rPr>
              <w:t>( ISX )</w:t>
            </w:r>
            <w:r w:rsidRPr="005047A4">
              <w:rPr>
                <w:rFonts w:ascii="Times New Roman" w:hAnsi="Times New Roman"/>
                <w:b/>
                <w:bCs/>
                <w:sz w:val="20"/>
                <w:szCs w:val="20"/>
                <w:rtl/>
              </w:rPr>
              <w:t xml:space="preserve"> تمهيدا لصياغة إطار مقترح لإعداد التقارير المالية المرحلية ومراجعتها في الشركات المذكورة , هذا وقد استندت الدراسة في جانب منها إلى تحليل نتائج نموذجين من استمارة الاستبانة التي صممت لاستقصاء أراء الخبراء والمختصين , والشركات عينة الدراسة بشأن أهمية التقارير المالية المرحلية من جهة , والحاجة إلى صياغة إطار مقترح لإعداد ومراجعة تلك التقارير في الشركات المساهمة المدرجة في سوق العراق للأوراق المالية </w:t>
            </w:r>
            <w:r w:rsidRPr="005047A4">
              <w:rPr>
                <w:rFonts w:ascii="Times New Roman" w:hAnsi="Times New Roman"/>
                <w:b/>
                <w:bCs/>
                <w:sz w:val="20"/>
                <w:szCs w:val="20"/>
              </w:rPr>
              <w:t>( ISX )</w:t>
            </w:r>
            <w:r w:rsidRPr="005047A4">
              <w:rPr>
                <w:rFonts w:ascii="Times New Roman" w:hAnsi="Times New Roman"/>
                <w:b/>
                <w:bCs/>
                <w:sz w:val="20"/>
                <w:szCs w:val="20"/>
                <w:rtl/>
              </w:rPr>
              <w:t xml:space="preserve"> من جهة أخرى , وقد توصلت الدراسة إلى مجموعة من الاستنتاجات أهمها : </w:t>
            </w:r>
          </w:p>
          <w:p w:rsidR="004736A9" w:rsidRPr="005047A4" w:rsidRDefault="004736A9" w:rsidP="004736A9">
            <w:pPr>
              <w:numPr>
                <w:ilvl w:val="0"/>
                <w:numId w:val="1"/>
              </w:numPr>
              <w:rPr>
                <w:rFonts w:ascii="Times New Roman" w:hAnsi="Times New Roman"/>
                <w:b/>
                <w:bCs/>
                <w:sz w:val="20"/>
                <w:szCs w:val="20"/>
                <w:rtl/>
              </w:rPr>
            </w:pPr>
            <w:r w:rsidRPr="005047A4">
              <w:rPr>
                <w:rFonts w:ascii="Times New Roman" w:hAnsi="Times New Roman"/>
                <w:b/>
                <w:bCs/>
                <w:sz w:val="20"/>
                <w:szCs w:val="20"/>
                <w:rtl/>
              </w:rPr>
              <w:t>تقوم البعض من الشركات عينة الدراسة بإعداد التقارير المالية المرحلية استنادا إلى التعليمات الصادرة عن دائرة الإفصاح المالي التابعة لهيئة سوق المال في العراق , ومع ذلك تختلف الشركات فيما بينها من حيث الأسس والمعايير المعتمدة في إعداد التقارير المالية المرحلية , فضلا عن عدم خضوع تلك التقارير إلى المراجعة من مدقق حسابات مستقل بسبب عدم وجود إطار محدد يمكن الاستناد إليه في هذا المجال .</w:t>
            </w:r>
          </w:p>
          <w:p w:rsidR="004736A9" w:rsidRPr="005047A4" w:rsidRDefault="004736A9" w:rsidP="00371E17">
            <w:pPr>
              <w:rPr>
                <w:rFonts w:ascii="Times New Roman" w:hAnsi="Times New Roman"/>
                <w:b/>
                <w:bCs/>
                <w:sz w:val="20"/>
                <w:szCs w:val="20"/>
              </w:rPr>
            </w:pPr>
          </w:p>
          <w:p w:rsidR="004736A9" w:rsidRPr="005047A4" w:rsidRDefault="004736A9" w:rsidP="004736A9">
            <w:pPr>
              <w:numPr>
                <w:ilvl w:val="0"/>
                <w:numId w:val="1"/>
              </w:numPr>
              <w:rPr>
                <w:rFonts w:ascii="Times New Roman" w:hAnsi="Times New Roman"/>
                <w:b/>
                <w:bCs/>
                <w:sz w:val="20"/>
                <w:szCs w:val="20"/>
                <w:rtl/>
              </w:rPr>
            </w:pPr>
            <w:r w:rsidRPr="005047A4">
              <w:rPr>
                <w:rFonts w:ascii="Times New Roman" w:hAnsi="Times New Roman"/>
                <w:b/>
                <w:bCs/>
                <w:sz w:val="20"/>
                <w:szCs w:val="20"/>
                <w:rtl/>
              </w:rPr>
              <w:t xml:space="preserve">تعزى أسباب ضعف عناية البعض الأخر من الشركات عينة الدراسة بإعداد التقارير المالية المرحلية ومراجعتها بالمقام الأول إلى عدم وجود تشريع قانوني يلزم الشركات المساهمة , ولا سيما الشركات المساهمة المدرجة في سوق العراق للأوراق المالية       </w:t>
            </w:r>
            <w:r w:rsidRPr="005047A4">
              <w:rPr>
                <w:rFonts w:ascii="Times New Roman" w:hAnsi="Times New Roman"/>
                <w:b/>
                <w:bCs/>
                <w:sz w:val="20"/>
                <w:szCs w:val="20"/>
              </w:rPr>
              <w:t>( ISX )</w:t>
            </w:r>
            <w:r w:rsidRPr="005047A4">
              <w:rPr>
                <w:rFonts w:ascii="Times New Roman" w:hAnsi="Times New Roman"/>
                <w:b/>
                <w:bCs/>
                <w:sz w:val="20"/>
                <w:szCs w:val="20"/>
                <w:rtl/>
              </w:rPr>
              <w:t xml:space="preserve"> بإعداد التقارير المالية المرحلية ومراجعتها مثلما هو الحال في التقارير المالية السنوية , فضلا عن ضعف توافق المعايير المحاسبية ومعايير المراجعة الدولية ذات الصلة بإعداد تلك التقارير ومراجعتها مع متطلبات البيئة العراقية .</w:t>
            </w:r>
          </w:p>
          <w:p w:rsidR="004736A9" w:rsidRPr="005047A4" w:rsidRDefault="004736A9" w:rsidP="00371E17">
            <w:pPr>
              <w:rPr>
                <w:rFonts w:ascii="Times New Roman" w:hAnsi="Times New Roman"/>
                <w:b/>
                <w:bCs/>
                <w:sz w:val="20"/>
                <w:szCs w:val="20"/>
              </w:rPr>
            </w:pPr>
          </w:p>
          <w:p w:rsidR="004736A9" w:rsidRPr="005047A4" w:rsidRDefault="004736A9" w:rsidP="00371E17">
            <w:pPr>
              <w:rPr>
                <w:rFonts w:ascii="Times New Roman" w:hAnsi="Times New Roman"/>
                <w:b/>
                <w:bCs/>
                <w:sz w:val="20"/>
                <w:szCs w:val="20"/>
                <w:rtl/>
              </w:rPr>
            </w:pPr>
            <w:r w:rsidRPr="005047A4">
              <w:rPr>
                <w:rFonts w:ascii="Times New Roman" w:hAnsi="Times New Roman"/>
                <w:b/>
                <w:bCs/>
                <w:sz w:val="20"/>
                <w:szCs w:val="20"/>
                <w:rtl/>
              </w:rPr>
              <w:t xml:space="preserve">   وفي ضوء ما سبق توصلت الدراسة إلى صياغة إطار مقترح لإعداد التقارير المالية المرحلية ومراجعتها ليكون مرشدا لأعضاء المهنة عند إعدادهم ومراجعتهم لهذا النوع من التقارير ويؤمن في ذات الوقت إضفاء الثقة على المعلومات المحاسبية التي تتضمنها ويعزّز من إمكانية الاعتماد عليها من حملة الأسهم والآخرين من أصحاب المصلحة في الشركات المساهمة , ولا سيما تلك المدرجة في سوق العراق للأوراق المالية </w:t>
            </w:r>
            <w:r w:rsidRPr="005047A4">
              <w:rPr>
                <w:rFonts w:ascii="Times New Roman" w:hAnsi="Times New Roman"/>
                <w:b/>
                <w:bCs/>
                <w:sz w:val="20"/>
                <w:szCs w:val="20"/>
              </w:rPr>
              <w:t>( ISX )</w:t>
            </w:r>
            <w:r w:rsidRPr="005047A4">
              <w:rPr>
                <w:rFonts w:ascii="Times New Roman" w:hAnsi="Times New Roman"/>
                <w:b/>
                <w:bCs/>
                <w:sz w:val="20"/>
                <w:szCs w:val="20"/>
                <w:rtl/>
              </w:rPr>
              <w:t xml:space="preserve"> .</w:t>
            </w:r>
          </w:p>
          <w:p w:rsidR="004736A9" w:rsidRDefault="004736A9" w:rsidP="00371E17">
            <w:pPr>
              <w:ind w:firstLine="26"/>
              <w:jc w:val="lowKashida"/>
              <w:rPr>
                <w:rFonts w:cs="Simplified Arabic" w:hint="cs"/>
                <w:sz w:val="16"/>
                <w:szCs w:val="16"/>
                <w:rtl/>
              </w:rPr>
            </w:pPr>
            <w:r>
              <w:rPr>
                <w:rFonts w:cs="Simplified Arabic" w:hint="cs"/>
                <w:sz w:val="16"/>
                <w:szCs w:val="16"/>
                <w:rtl/>
              </w:rPr>
              <w:t xml:space="preserve"> </w:t>
            </w:r>
          </w:p>
          <w:p w:rsidR="004736A9" w:rsidRDefault="004736A9" w:rsidP="00371E17">
            <w:pPr>
              <w:jc w:val="center"/>
              <w:rPr>
                <w:sz w:val="16"/>
                <w:szCs w:val="16"/>
                <w:rtl/>
              </w:rPr>
            </w:pPr>
          </w:p>
          <w:p w:rsidR="004736A9" w:rsidRDefault="004736A9" w:rsidP="00371E17">
            <w:pPr>
              <w:jc w:val="right"/>
              <w:rPr>
                <w:sz w:val="16"/>
                <w:szCs w:val="16"/>
              </w:rPr>
            </w:pPr>
          </w:p>
          <w:p w:rsidR="004736A9" w:rsidRDefault="004736A9" w:rsidP="00371E17">
            <w:pPr>
              <w:spacing w:line="360" w:lineRule="auto"/>
              <w:jc w:val="both"/>
              <w:rPr>
                <w:sz w:val="16"/>
                <w:szCs w:val="16"/>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736A9" w:rsidRDefault="004736A9" w:rsidP="00371E17">
            <w:pPr>
              <w:spacing w:line="360" w:lineRule="auto"/>
              <w:rPr>
                <w:rFonts w:ascii="Tahoma" w:hAnsi="Tahoma" w:cs="Tahoma"/>
                <w:sz w:val="16"/>
                <w:szCs w:val="16"/>
                <w:rtl/>
                <w:lang w:val="en-US" w:bidi="ar-IQ"/>
              </w:rPr>
            </w:pPr>
          </w:p>
          <w:p w:rsidR="004736A9" w:rsidRDefault="004736A9" w:rsidP="00371E17">
            <w:pPr>
              <w:spacing w:line="360" w:lineRule="auto"/>
              <w:jc w:val="right"/>
              <w:rPr>
                <w:rFonts w:ascii="Tahoma" w:hAnsi="Tahoma" w:cs="Tahoma"/>
                <w:sz w:val="16"/>
                <w:szCs w:val="16"/>
                <w:rtl/>
                <w:lang w:val="en-US" w:bidi="ar-IQ"/>
              </w:rPr>
            </w:pPr>
          </w:p>
          <w:p w:rsidR="004736A9" w:rsidRDefault="004736A9" w:rsidP="00371E17">
            <w:pPr>
              <w:spacing w:line="360" w:lineRule="auto"/>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5E5A"/>
    <w:multiLevelType w:val="hybridMultilevel"/>
    <w:tmpl w:val="319A6F7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736A9"/>
    <w:rsid w:val="001F7110"/>
    <w:rsid w:val="004736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A9"/>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736A9"/>
  </w:style>
  <w:style w:type="character" w:customStyle="1" w:styleId="shorttext">
    <w:name w:val="short_text"/>
    <w:basedOn w:val="DefaultParagraphFont"/>
    <w:rsid w:val="004736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2013-05-08T09:09:00Z</dcterms:created>
  <dcterms:modified xsi:type="dcterms:W3CDTF">2013-05-08T09:09:00Z</dcterms:modified>
</cp:coreProperties>
</file>