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7D0B65"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Pr="00C52EFC" w:rsidRDefault="007D0B65" w:rsidP="00371E17">
            <w:pPr>
              <w:rPr>
                <w:rFonts w:ascii="Times New Roman" w:hAnsi="Times New Roman"/>
                <w:b/>
                <w:bCs/>
                <w:sz w:val="32"/>
                <w:szCs w:val="32"/>
                <w:lang w:val="en-US" w:bidi="ar-IQ"/>
              </w:rPr>
            </w:pPr>
            <w:r w:rsidRPr="00C52EFC">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College  Name</w:t>
            </w:r>
          </w:p>
        </w:tc>
      </w:tr>
      <w:tr w:rsidR="007D0B65"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Pr="00C52EFC" w:rsidRDefault="007D0B65" w:rsidP="00371E17">
            <w:pPr>
              <w:rPr>
                <w:rFonts w:ascii="Times New Roman" w:hAnsi="Times New Roman"/>
                <w:b/>
                <w:bCs/>
                <w:sz w:val="32"/>
                <w:szCs w:val="32"/>
                <w:lang w:val="en-US" w:bidi="ar-IQ"/>
              </w:rPr>
            </w:pPr>
            <w:r w:rsidRPr="00C52EFC">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Department</w:t>
            </w:r>
          </w:p>
        </w:tc>
      </w:tr>
      <w:tr w:rsidR="007D0B65" w:rsidTr="00371E17">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Pr="00C52EFC" w:rsidRDefault="007D0B65" w:rsidP="00371E17">
            <w:pPr>
              <w:rPr>
                <w:rFonts w:ascii="Times New Roman" w:hAnsi="Times New Roman"/>
                <w:b/>
                <w:bCs/>
                <w:sz w:val="32"/>
                <w:szCs w:val="32"/>
                <w:lang w:val="en-US"/>
              </w:rPr>
            </w:pPr>
            <w:r w:rsidRPr="00C52EFC">
              <w:rPr>
                <w:rFonts w:ascii="Times New Roman" w:hAnsi="Times New Roman"/>
                <w:b/>
                <w:bCs/>
                <w:i/>
                <w:iCs/>
                <w:sz w:val="32"/>
                <w:szCs w:val="32"/>
                <w:rtl/>
              </w:rPr>
              <w:t>حيدر كاظم نصر الله  حسين  التميمي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Full Name as written   in Passport</w:t>
            </w:r>
          </w:p>
        </w:tc>
      </w:tr>
      <w:tr w:rsidR="007D0B65"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Default="007D0B65" w:rsidP="00371E17">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e-mail</w:t>
            </w:r>
          </w:p>
        </w:tc>
      </w:tr>
      <w:tr w:rsidR="007D0B65" w:rsidTr="00371E17">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7D0B65" w:rsidRDefault="007D0B65"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7D0B65" w:rsidRDefault="007D0B65"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7D0B65" w:rsidRDefault="007D0B65"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7D0B65" w:rsidRDefault="007D0B65"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 xml:space="preserve">Career </w:t>
            </w:r>
          </w:p>
        </w:tc>
      </w:tr>
      <w:tr w:rsidR="007D0B65"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7D0B65" w:rsidRDefault="007D0B65"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7D0B65" w:rsidRDefault="007D0B65"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p>
        </w:tc>
      </w:tr>
      <w:tr w:rsidR="007D0B65" w:rsidTr="00371E17">
        <w:trPr>
          <w:trHeight w:hRule="exact" w:val="88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Pr="00C52EFC" w:rsidRDefault="007D0B65" w:rsidP="00371E17">
            <w:pPr>
              <w:ind w:hanging="334"/>
              <w:jc w:val="center"/>
              <w:outlineLvl w:val="0"/>
              <w:rPr>
                <w:rFonts w:ascii="Times New Roman" w:hAnsi="Times New Roman"/>
                <w:b/>
                <w:bCs/>
                <w:i/>
                <w:iCs/>
                <w:sz w:val="32"/>
                <w:szCs w:val="32"/>
                <w:rtl/>
              </w:rPr>
            </w:pPr>
            <w:r w:rsidRPr="00C52EFC">
              <w:rPr>
                <w:rFonts w:ascii="Times New Roman" w:hAnsi="Times New Roman"/>
                <w:b/>
                <w:bCs/>
                <w:i/>
                <w:iCs/>
                <w:sz w:val="32"/>
                <w:szCs w:val="32"/>
                <w:rtl/>
              </w:rPr>
              <w:t>تقييم أسلوب التقدير الذاتي في التحاسب الضريبي لكبار  المكلفين في دول عربية وإمكانية تطبيقها في العراق</w:t>
            </w:r>
          </w:p>
          <w:p w:rsidR="007D0B65" w:rsidRPr="00C52EFC" w:rsidRDefault="007D0B65" w:rsidP="00371E17">
            <w:pPr>
              <w:ind w:hanging="334"/>
              <w:jc w:val="center"/>
              <w:outlineLvl w:val="0"/>
              <w:rPr>
                <w:rFonts w:ascii="Times New Roman" w:hAnsi="Times New Roman"/>
                <w:b/>
                <w:bCs/>
                <w:i/>
                <w:iCs/>
                <w:sz w:val="32"/>
                <w:szCs w:val="32"/>
                <w:rtl/>
              </w:rPr>
            </w:pPr>
          </w:p>
          <w:p w:rsidR="007D0B65" w:rsidRPr="00C52EFC" w:rsidRDefault="007D0B65" w:rsidP="00371E17">
            <w:pPr>
              <w:jc w:val="cente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 xml:space="preserve">Thesis  Title </w:t>
            </w:r>
          </w:p>
        </w:tc>
      </w:tr>
      <w:tr w:rsidR="007D0B65"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D0B65" w:rsidRPr="00C52EFC" w:rsidRDefault="007D0B65" w:rsidP="00371E17">
            <w:pPr>
              <w:tabs>
                <w:tab w:val="left" w:pos="4843"/>
              </w:tabs>
              <w:jc w:val="center"/>
              <w:rPr>
                <w:rFonts w:ascii="Times New Roman" w:hAnsi="Times New Roman"/>
                <w:b/>
                <w:bCs/>
                <w:sz w:val="32"/>
                <w:szCs w:val="32"/>
                <w:lang w:val="en-US" w:bidi="ar-IQ"/>
              </w:rPr>
            </w:pPr>
            <w:r w:rsidRPr="00C52EFC">
              <w:rPr>
                <w:rFonts w:ascii="Times New Roman" w:hAnsi="Times New Roman"/>
                <w:b/>
                <w:bCs/>
                <w:sz w:val="32"/>
                <w:szCs w:val="32"/>
                <w:rtl/>
                <w:lang w:val="en-US" w:bidi="ar-IQ"/>
              </w:rPr>
              <w:t>2011</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D0B65" w:rsidRDefault="007D0B65" w:rsidP="00371E17">
            <w:pPr>
              <w:jc w:val="right"/>
              <w:rPr>
                <w:rFonts w:ascii="Tahoma" w:hAnsi="Tahoma" w:cs="Tahoma"/>
                <w:lang w:val="en-US" w:bidi="ar-IQ"/>
              </w:rPr>
            </w:pPr>
            <w:r>
              <w:rPr>
                <w:rFonts w:ascii="Tahoma" w:hAnsi="Tahoma" w:cs="Tahoma"/>
                <w:lang w:val="en-US" w:bidi="ar-IQ"/>
              </w:rPr>
              <w:t>Year</w:t>
            </w:r>
          </w:p>
        </w:tc>
      </w:tr>
      <w:tr w:rsidR="007D0B65" w:rsidTr="00371E17">
        <w:trPr>
          <w:trHeight w:val="6968"/>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7D0B65" w:rsidRPr="00C52EFC" w:rsidRDefault="007D0B65" w:rsidP="00371E17">
            <w:pPr>
              <w:tabs>
                <w:tab w:val="right" w:pos="926"/>
              </w:tabs>
              <w:rPr>
                <w:rFonts w:ascii="Times New Roman" w:hAnsi="Times New Roman"/>
                <w:b/>
                <w:bCs/>
                <w:sz w:val="20"/>
                <w:szCs w:val="20"/>
                <w:rtl/>
              </w:rPr>
            </w:pPr>
            <w:r w:rsidRPr="00C52EFC">
              <w:rPr>
                <w:rFonts w:ascii="Times New Roman" w:hAnsi="Times New Roman"/>
                <w:sz w:val="20"/>
                <w:szCs w:val="20"/>
                <w:rtl/>
              </w:rPr>
              <w:t xml:space="preserve"> </w:t>
            </w:r>
            <w:r w:rsidRPr="00C52EFC">
              <w:rPr>
                <w:rFonts w:ascii="Times New Roman" w:hAnsi="Times New Roman"/>
                <w:b/>
                <w:bCs/>
                <w:sz w:val="20"/>
                <w:szCs w:val="20"/>
                <w:rtl/>
              </w:rPr>
              <w:t>تعد شريحة كبار دافعي الضرائب ( كبار المكلفين ) من أهم الشرائح داخل المجتمع الضريبي، وذلك لمساهمتهم بنسبة كبيرة في الإيرادات الضريبية، ونظراً إلى أهمية هذه الشريحة فقد حاول الباحث التركيز في دراسته على تجارب بعض الدول العربية التي سبقت العراق بالاهتمام بهذه الشريحة، ليستفيد منها في حصر الشركات الكبيرة التي يمكن عدها من كبار المكلفين في تنظيم إداري خاص بها، على أن يركز بالدرجة الأساس على تقديم أفضل الخدمات لهذه الشركات ويعتمد أسلوب التقدير الذاتي الذي يعد من الأساليب العلمية الحديثة في تقدير الدخل الخاضع للضريبة، ونظراً لعدم الاهتمام بكبار المكلفين في الهيئة العامة للضرائب/ قسم الشركات، يأتي البحث بمشكلة مفادها</w:t>
            </w:r>
            <w:r w:rsidRPr="00C52EFC">
              <w:rPr>
                <w:rFonts w:ascii="Times New Roman" w:hAnsi="Times New Roman"/>
                <w:b/>
                <w:bCs/>
                <w:sz w:val="20"/>
                <w:szCs w:val="20"/>
                <w:rtl/>
                <w:lang w:bidi="ar-IQ"/>
              </w:rPr>
              <w:t xml:space="preserve"> إنّ أقدام الهيئة العامة للضرائب على اعتماد أسلوب التقدير الذاتي ينطلق من إيمانها بأن الثقة المتبادلة بين أطراف عملية التحاسب الضريبي (الإدارة الضريبية، مراقب الحسابات، الشركات المساهمة والمحدودة) هي الأساس في نجاحها في تطبيق هذا الأسلوب إلا أن الهيئة العامة للضرائب تستخدم في بعض الأحيان طرائق تقليدية (ضوابط سنوية، تقدير أداري) مع جميع الشركات على الرغم من أن بعض الشركات تساهم بنسبة كبيرة في الحصيلة الضريبية وتمتلك مميزات تعتبر أساسية لنجاح أسلوب التقدير الذاتي والتي تسمى في بعض الدول العربية بكبار المكلفين</w:t>
            </w:r>
            <w:r w:rsidRPr="00C52EFC">
              <w:rPr>
                <w:rFonts w:ascii="Times New Roman" w:hAnsi="Times New Roman"/>
                <w:b/>
                <w:bCs/>
                <w:sz w:val="20"/>
                <w:szCs w:val="20"/>
                <w:rtl/>
              </w:rPr>
              <w:t xml:space="preserve"> ، فقد حاول الباحث التركيز على أهمية التفرقة بين الشركات في عملية التحاسب الضريبي والخدمات المقدمة، لأنّ بعض من هذه الشركات تتمتع بمميزات تعد أساسية لنجاح الأساليب العلمية في تقدير الدخل الخاضع للضريبة مثل أسلوب التقدير الذاتي،وعلية فإن البحث يركز على جملة من الأهداف أهمها:</w:t>
            </w:r>
          </w:p>
          <w:p w:rsidR="007D0B65" w:rsidRPr="00C52EFC" w:rsidRDefault="007D0B65" w:rsidP="007D0B65">
            <w:pPr>
              <w:numPr>
                <w:ilvl w:val="0"/>
                <w:numId w:val="1"/>
              </w:numPr>
              <w:rPr>
                <w:rFonts w:ascii="Times New Roman" w:hAnsi="Times New Roman"/>
                <w:b/>
                <w:bCs/>
                <w:sz w:val="20"/>
                <w:szCs w:val="20"/>
                <w:rtl/>
                <w:lang w:bidi="ar-IQ"/>
              </w:rPr>
            </w:pPr>
            <w:r w:rsidRPr="00C52EFC">
              <w:rPr>
                <w:rFonts w:ascii="Times New Roman" w:hAnsi="Times New Roman"/>
                <w:b/>
                <w:bCs/>
                <w:sz w:val="20"/>
                <w:szCs w:val="20"/>
                <w:rtl/>
                <w:lang w:bidi="ar-IQ"/>
              </w:rPr>
              <w:t>التعرف على أسلوب التحاسب الضريبي لكبار المكلفين في كل من (مصر،الأردن،سوريا)</w:t>
            </w:r>
          </w:p>
          <w:p w:rsidR="007D0B65" w:rsidRPr="00C52EFC" w:rsidRDefault="007D0B65" w:rsidP="007D0B65">
            <w:pPr>
              <w:numPr>
                <w:ilvl w:val="0"/>
                <w:numId w:val="1"/>
              </w:numPr>
              <w:rPr>
                <w:rFonts w:ascii="Times New Roman" w:hAnsi="Times New Roman"/>
                <w:b/>
                <w:bCs/>
                <w:sz w:val="20"/>
                <w:szCs w:val="20"/>
                <w:lang w:bidi="ar-IQ"/>
              </w:rPr>
            </w:pPr>
            <w:r w:rsidRPr="00C52EFC">
              <w:rPr>
                <w:rFonts w:ascii="Times New Roman" w:hAnsi="Times New Roman"/>
                <w:b/>
                <w:bCs/>
                <w:sz w:val="20"/>
                <w:szCs w:val="20"/>
                <w:rtl/>
                <w:lang w:bidi="ar-IQ"/>
              </w:rPr>
              <w:t>تفعيل العمل بأسلوب التقدير الذاتي وتطبيقه على كبار المكلفين في العراق .</w:t>
            </w:r>
          </w:p>
          <w:p w:rsidR="007D0B65" w:rsidRPr="00C52EFC" w:rsidRDefault="007D0B65" w:rsidP="00371E17">
            <w:pPr>
              <w:tabs>
                <w:tab w:val="right" w:pos="206"/>
                <w:tab w:val="right" w:pos="566"/>
                <w:tab w:val="right" w:pos="926"/>
              </w:tabs>
              <w:rPr>
                <w:rFonts w:ascii="Times New Roman" w:hAnsi="Times New Roman"/>
                <w:b/>
                <w:bCs/>
                <w:sz w:val="20"/>
                <w:szCs w:val="20"/>
                <w:rtl/>
              </w:rPr>
            </w:pPr>
            <w:r w:rsidRPr="00C52EFC">
              <w:rPr>
                <w:rFonts w:ascii="Times New Roman" w:hAnsi="Times New Roman"/>
                <w:b/>
                <w:bCs/>
                <w:sz w:val="20"/>
                <w:szCs w:val="20"/>
                <w:rtl/>
              </w:rPr>
              <w:t>ولأجل تحقيق تلك الأهداف طرحت الفرضيات الآتية :</w:t>
            </w:r>
          </w:p>
          <w:p w:rsidR="007D0B65" w:rsidRPr="00C52EFC" w:rsidRDefault="007D0B65" w:rsidP="00371E17">
            <w:pPr>
              <w:tabs>
                <w:tab w:val="right" w:pos="206"/>
                <w:tab w:val="right" w:pos="566"/>
                <w:tab w:val="right" w:pos="926"/>
              </w:tabs>
              <w:rPr>
                <w:rFonts w:ascii="Times New Roman" w:hAnsi="Times New Roman"/>
                <w:b/>
                <w:bCs/>
                <w:sz w:val="20"/>
                <w:szCs w:val="20"/>
                <w:rtl/>
              </w:rPr>
            </w:pPr>
            <w:r w:rsidRPr="00C52EFC">
              <w:rPr>
                <w:rFonts w:ascii="Times New Roman" w:hAnsi="Times New Roman"/>
                <w:b/>
                <w:bCs/>
                <w:sz w:val="20"/>
                <w:szCs w:val="20"/>
                <w:rtl/>
              </w:rPr>
              <w:t>إن استخدام الهيئة العامة للضرائب أسلوب التقدير الذاتي عند إجراء عملية التحاسب الضريبي مع كبار المكلفين يساهم في :</w:t>
            </w:r>
          </w:p>
          <w:p w:rsidR="007D0B65" w:rsidRPr="00C52EFC" w:rsidRDefault="007D0B65" w:rsidP="007D0B65">
            <w:pPr>
              <w:numPr>
                <w:ilvl w:val="0"/>
                <w:numId w:val="2"/>
              </w:numPr>
              <w:tabs>
                <w:tab w:val="clear" w:pos="720"/>
                <w:tab w:val="right" w:pos="206"/>
                <w:tab w:val="right" w:pos="566"/>
                <w:tab w:val="right" w:pos="926"/>
              </w:tabs>
              <w:ind w:left="206" w:firstLine="0"/>
              <w:rPr>
                <w:rFonts w:ascii="Times New Roman" w:hAnsi="Times New Roman"/>
                <w:b/>
                <w:bCs/>
                <w:sz w:val="20"/>
                <w:szCs w:val="20"/>
                <w:rtl/>
              </w:rPr>
            </w:pPr>
            <w:r w:rsidRPr="00C52EFC">
              <w:rPr>
                <w:rFonts w:ascii="Times New Roman" w:hAnsi="Times New Roman"/>
                <w:b/>
                <w:bCs/>
                <w:sz w:val="20"/>
                <w:szCs w:val="20"/>
                <w:rtl/>
              </w:rPr>
              <w:t>يساهم في زيادة الحصيلة الضريبية .</w:t>
            </w:r>
          </w:p>
          <w:p w:rsidR="007D0B65" w:rsidRPr="00C52EFC" w:rsidRDefault="007D0B65" w:rsidP="007D0B65">
            <w:pPr>
              <w:numPr>
                <w:ilvl w:val="0"/>
                <w:numId w:val="2"/>
              </w:numPr>
              <w:tabs>
                <w:tab w:val="clear" w:pos="720"/>
                <w:tab w:val="right" w:pos="206"/>
                <w:tab w:val="right" w:pos="566"/>
                <w:tab w:val="right" w:pos="926"/>
              </w:tabs>
              <w:ind w:left="206" w:firstLine="0"/>
              <w:rPr>
                <w:rFonts w:ascii="Times New Roman" w:hAnsi="Times New Roman"/>
                <w:b/>
                <w:bCs/>
                <w:sz w:val="20"/>
                <w:szCs w:val="20"/>
              </w:rPr>
            </w:pPr>
            <w:r w:rsidRPr="00C52EFC">
              <w:rPr>
                <w:rFonts w:ascii="Times New Roman" w:hAnsi="Times New Roman"/>
                <w:b/>
                <w:bCs/>
                <w:sz w:val="20"/>
                <w:szCs w:val="20"/>
                <w:rtl/>
              </w:rPr>
              <w:t>يساهم في زيادة الالتزام الطوعي للمكلفين</w:t>
            </w:r>
          </w:p>
          <w:p w:rsidR="007D0B65" w:rsidRPr="00C52EFC" w:rsidRDefault="007D0B65" w:rsidP="00371E17">
            <w:pPr>
              <w:tabs>
                <w:tab w:val="right" w:pos="206"/>
                <w:tab w:val="right" w:pos="566"/>
                <w:tab w:val="right" w:pos="926"/>
              </w:tabs>
              <w:rPr>
                <w:rFonts w:ascii="Times New Roman" w:hAnsi="Times New Roman"/>
                <w:b/>
                <w:bCs/>
                <w:sz w:val="20"/>
                <w:szCs w:val="20"/>
              </w:rPr>
            </w:pPr>
            <w:r w:rsidRPr="00C52EFC">
              <w:rPr>
                <w:rFonts w:ascii="Times New Roman" w:hAnsi="Times New Roman"/>
                <w:b/>
                <w:bCs/>
                <w:sz w:val="20"/>
                <w:szCs w:val="20"/>
                <w:rtl/>
              </w:rPr>
              <w:t>وقد توصل الباحث إلى عدد من الاستنتاجات أهمها :</w:t>
            </w:r>
          </w:p>
          <w:p w:rsidR="007D0B65" w:rsidRPr="00C52EFC" w:rsidRDefault="007D0B65" w:rsidP="00371E17">
            <w:pPr>
              <w:tabs>
                <w:tab w:val="right" w:pos="206"/>
                <w:tab w:val="right" w:pos="566"/>
                <w:tab w:val="right" w:pos="926"/>
              </w:tabs>
              <w:rPr>
                <w:rFonts w:ascii="Times New Roman" w:hAnsi="Times New Roman"/>
                <w:b/>
                <w:bCs/>
                <w:sz w:val="20"/>
                <w:szCs w:val="20"/>
                <w:rtl/>
              </w:rPr>
            </w:pPr>
            <w:r w:rsidRPr="00C52EFC">
              <w:rPr>
                <w:rFonts w:ascii="Times New Roman" w:hAnsi="Times New Roman"/>
                <w:b/>
                <w:bCs/>
                <w:sz w:val="20"/>
                <w:szCs w:val="20"/>
                <w:rtl/>
              </w:rPr>
              <w:t>إن حصر كبار المكلفين في تنظيم أداري خاص بهم واعتماد أسلوب التقدير الذاتي عند أجراء عملية التحاسب الضريبي مع هذه الشريحة سيساعد في زيادة الحصيلة الضريبية والتزامهم الطوعي .</w:t>
            </w:r>
          </w:p>
          <w:p w:rsidR="007D0B65" w:rsidRPr="00C52EFC" w:rsidRDefault="007D0B65" w:rsidP="00371E17">
            <w:pPr>
              <w:tabs>
                <w:tab w:val="right" w:pos="206"/>
                <w:tab w:val="right" w:pos="566"/>
                <w:tab w:val="right" w:pos="926"/>
              </w:tabs>
              <w:rPr>
                <w:rFonts w:ascii="Times New Roman" w:hAnsi="Times New Roman"/>
                <w:b/>
                <w:bCs/>
                <w:sz w:val="20"/>
                <w:szCs w:val="20"/>
              </w:rPr>
            </w:pPr>
            <w:r w:rsidRPr="00C52EFC">
              <w:rPr>
                <w:rFonts w:ascii="Times New Roman" w:hAnsi="Times New Roman"/>
                <w:b/>
                <w:bCs/>
                <w:sz w:val="20"/>
                <w:szCs w:val="20"/>
                <w:rtl/>
              </w:rPr>
              <w:t xml:space="preserve">وفي ضوء تلك الاستنتاجات يوصي الباحث بعدد من التوصيات أهمها : </w:t>
            </w:r>
          </w:p>
          <w:p w:rsidR="007D0B65" w:rsidRPr="00C52EFC" w:rsidRDefault="007D0B65" w:rsidP="00371E17">
            <w:pPr>
              <w:rPr>
                <w:rFonts w:ascii="Times New Roman" w:hAnsi="Times New Roman" w:hint="cs"/>
                <w:b/>
                <w:bCs/>
                <w:sz w:val="20"/>
                <w:szCs w:val="20"/>
              </w:rPr>
            </w:pPr>
            <w:r w:rsidRPr="00C52EFC">
              <w:rPr>
                <w:rFonts w:ascii="Times New Roman" w:hAnsi="Times New Roman"/>
                <w:b/>
                <w:bCs/>
                <w:sz w:val="20"/>
                <w:szCs w:val="20"/>
                <w:rtl/>
              </w:rPr>
              <w:t xml:space="preserve"> تركيز الهيئة العامة للضرائب على تطوير نظام التحاسب الضريبي من خلال الاعتماد على أسلوب التقدير الذاتي بدلا من الأساليب التقليدية ولاسيما مع شريحة  كبار المكلفين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7D0B65" w:rsidRDefault="007D0B65" w:rsidP="00371E17">
            <w:pPr>
              <w:spacing w:line="360" w:lineRule="auto"/>
              <w:rPr>
                <w:rFonts w:ascii="Tahoma" w:hAnsi="Tahoma" w:cs="Tahoma"/>
                <w:sz w:val="16"/>
                <w:szCs w:val="16"/>
                <w:rtl/>
                <w:lang w:val="en-US" w:bidi="ar-IQ"/>
              </w:rPr>
            </w:pPr>
          </w:p>
          <w:p w:rsidR="007D0B65" w:rsidRDefault="007D0B65" w:rsidP="00371E17">
            <w:pPr>
              <w:spacing w:line="360" w:lineRule="auto"/>
              <w:jc w:val="right"/>
              <w:rPr>
                <w:rFonts w:ascii="Tahoma" w:hAnsi="Tahoma" w:cs="Tahoma"/>
                <w:sz w:val="16"/>
                <w:szCs w:val="16"/>
                <w:rtl/>
                <w:lang w:val="en-US" w:bidi="ar-IQ"/>
              </w:rPr>
            </w:pPr>
          </w:p>
          <w:p w:rsidR="007D0B65" w:rsidRDefault="007D0B65" w:rsidP="00371E17">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22CC9"/>
    <w:multiLevelType w:val="hybridMultilevel"/>
    <w:tmpl w:val="3288ED8C"/>
    <w:lvl w:ilvl="0" w:tplc="CF2E9530">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0D53ED"/>
    <w:multiLevelType w:val="hybridMultilevel"/>
    <w:tmpl w:val="FEE8B8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D0B65"/>
    <w:rsid w:val="001F7110"/>
    <w:rsid w:val="007D0B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65"/>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0B65"/>
  </w:style>
  <w:style w:type="character" w:customStyle="1" w:styleId="shorttext">
    <w:name w:val="short_text"/>
    <w:basedOn w:val="DefaultParagraphFont"/>
    <w:rsid w:val="007D0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2013-05-08T10:09:00Z</dcterms:created>
  <dcterms:modified xsi:type="dcterms:W3CDTF">2013-05-08T10:09:00Z</dcterms:modified>
</cp:coreProperties>
</file>