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04DE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04DE1" w:rsidRPr="00613BC7" w:rsidRDefault="00F04DE1" w:rsidP="00371E17">
            <w:pPr>
              <w:rPr>
                <w:rFonts w:ascii="Times New Roman" w:hAnsi="Times New Roman"/>
                <w:b/>
                <w:bCs/>
                <w:sz w:val="32"/>
                <w:szCs w:val="32"/>
                <w:lang w:val="en-US" w:bidi="ar-IQ"/>
              </w:rPr>
            </w:pPr>
            <w:r w:rsidRPr="00613BC7">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04DE1" w:rsidRDefault="00F04DE1" w:rsidP="00371E17">
            <w:pPr>
              <w:jc w:val="right"/>
              <w:rPr>
                <w:rFonts w:ascii="Tahoma" w:hAnsi="Tahoma" w:cs="Tahoma"/>
                <w:lang w:val="en-US" w:bidi="ar-IQ"/>
              </w:rPr>
            </w:pPr>
            <w:r>
              <w:rPr>
                <w:rFonts w:ascii="Tahoma" w:hAnsi="Tahoma" w:cs="Tahoma"/>
                <w:lang w:val="en-US" w:bidi="ar-IQ"/>
              </w:rPr>
              <w:t>College  Name</w:t>
            </w:r>
          </w:p>
        </w:tc>
      </w:tr>
      <w:tr w:rsidR="00F04DE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04DE1" w:rsidRPr="00613BC7" w:rsidRDefault="00F04DE1" w:rsidP="00371E17">
            <w:pPr>
              <w:rPr>
                <w:rFonts w:ascii="Times New Roman" w:hAnsi="Times New Roman"/>
                <w:b/>
                <w:bCs/>
                <w:sz w:val="32"/>
                <w:szCs w:val="32"/>
                <w:lang w:val="en-US" w:bidi="ar-IQ"/>
              </w:rPr>
            </w:pPr>
            <w:r w:rsidRPr="00613BC7">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04DE1" w:rsidRDefault="00F04DE1" w:rsidP="00371E17">
            <w:pPr>
              <w:jc w:val="right"/>
              <w:rPr>
                <w:rFonts w:ascii="Tahoma" w:hAnsi="Tahoma" w:cs="Tahoma"/>
                <w:lang w:val="en-US" w:bidi="ar-IQ"/>
              </w:rPr>
            </w:pPr>
            <w:r>
              <w:rPr>
                <w:rFonts w:ascii="Tahoma" w:hAnsi="Tahoma" w:cs="Tahoma"/>
                <w:lang w:val="en-US" w:bidi="ar-IQ"/>
              </w:rPr>
              <w:t>Department</w:t>
            </w:r>
          </w:p>
        </w:tc>
      </w:tr>
      <w:tr w:rsidR="00F04DE1"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04DE1" w:rsidRPr="00613BC7" w:rsidRDefault="00F04DE1" w:rsidP="00371E17">
            <w:pPr>
              <w:rPr>
                <w:rFonts w:ascii="Times New Roman" w:hAnsi="Times New Roman"/>
                <w:b/>
                <w:bCs/>
                <w:sz w:val="32"/>
                <w:szCs w:val="32"/>
                <w:rtl/>
                <w:lang w:bidi="ar-IQ"/>
              </w:rPr>
            </w:pPr>
            <w:r w:rsidRPr="00613BC7">
              <w:rPr>
                <w:rFonts w:ascii="Times New Roman" w:hAnsi="Times New Roman"/>
                <w:b/>
                <w:bCs/>
                <w:sz w:val="32"/>
                <w:szCs w:val="32"/>
                <w:rtl/>
                <w:lang w:bidi="ar-IQ"/>
              </w:rPr>
              <w:t>خالد سالم محمد الزبيدي</w:t>
            </w:r>
          </w:p>
          <w:p w:rsidR="00F04DE1" w:rsidRPr="00613BC7" w:rsidRDefault="00F04DE1"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04DE1" w:rsidRDefault="00F04DE1" w:rsidP="00371E17">
            <w:pPr>
              <w:jc w:val="right"/>
              <w:rPr>
                <w:rFonts w:ascii="Tahoma" w:hAnsi="Tahoma" w:cs="Tahoma"/>
                <w:lang w:val="en-US" w:bidi="ar-IQ"/>
              </w:rPr>
            </w:pPr>
            <w:r>
              <w:rPr>
                <w:rFonts w:ascii="Tahoma" w:hAnsi="Tahoma" w:cs="Tahoma"/>
                <w:lang w:val="en-US" w:bidi="ar-IQ"/>
              </w:rPr>
              <w:t>Full Name as written   in Passport</w:t>
            </w:r>
          </w:p>
        </w:tc>
      </w:tr>
      <w:tr w:rsidR="00F04DE1"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04DE1" w:rsidRDefault="00F04DE1"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04DE1" w:rsidRDefault="00F04DE1" w:rsidP="00371E17">
            <w:pPr>
              <w:jc w:val="right"/>
              <w:rPr>
                <w:rFonts w:ascii="Tahoma" w:hAnsi="Tahoma" w:cs="Tahoma"/>
                <w:lang w:val="en-US" w:bidi="ar-IQ"/>
              </w:rPr>
            </w:pPr>
            <w:r>
              <w:rPr>
                <w:rFonts w:ascii="Tahoma" w:hAnsi="Tahoma" w:cs="Tahoma"/>
                <w:lang w:val="en-US" w:bidi="ar-IQ"/>
              </w:rPr>
              <w:t>e-mail</w:t>
            </w:r>
          </w:p>
        </w:tc>
      </w:tr>
      <w:tr w:rsidR="00F04DE1"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04DE1" w:rsidRDefault="00F04DE1"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04DE1" w:rsidRDefault="00F04DE1"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04DE1" w:rsidRDefault="00F04DE1"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04DE1" w:rsidRDefault="00F04DE1"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04DE1" w:rsidRDefault="00F04DE1" w:rsidP="00371E17">
            <w:pPr>
              <w:jc w:val="right"/>
              <w:rPr>
                <w:rFonts w:ascii="Tahoma" w:hAnsi="Tahoma" w:cs="Tahoma"/>
                <w:lang w:val="en-US" w:bidi="ar-IQ"/>
              </w:rPr>
            </w:pPr>
            <w:r>
              <w:rPr>
                <w:rFonts w:ascii="Tahoma" w:hAnsi="Tahoma" w:cs="Tahoma"/>
                <w:lang w:val="en-US" w:bidi="ar-IQ"/>
              </w:rPr>
              <w:t xml:space="preserve">Career </w:t>
            </w:r>
          </w:p>
        </w:tc>
      </w:tr>
      <w:tr w:rsidR="00F04DE1"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04DE1" w:rsidRDefault="00F04DE1"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04DE1" w:rsidRDefault="00F04DE1"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04DE1" w:rsidRDefault="00F04DE1" w:rsidP="00371E17">
            <w:pPr>
              <w:jc w:val="right"/>
              <w:rPr>
                <w:rFonts w:ascii="Tahoma" w:hAnsi="Tahoma" w:cs="Tahoma"/>
                <w:lang w:val="en-US" w:bidi="ar-IQ"/>
              </w:rPr>
            </w:pPr>
          </w:p>
        </w:tc>
      </w:tr>
      <w:tr w:rsidR="00F04DE1"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04DE1" w:rsidRPr="00613BC7" w:rsidRDefault="00F04DE1" w:rsidP="00371E17">
            <w:pPr>
              <w:rPr>
                <w:rFonts w:ascii="Times New Roman" w:hAnsi="Times New Roman"/>
                <w:b/>
                <w:bCs/>
                <w:sz w:val="32"/>
                <w:szCs w:val="32"/>
                <w:rtl/>
                <w:lang w:bidi="ar-IQ"/>
              </w:rPr>
            </w:pPr>
            <w:r w:rsidRPr="00613BC7">
              <w:rPr>
                <w:rFonts w:ascii="Times New Roman" w:hAnsi="Times New Roman"/>
                <w:b/>
                <w:bCs/>
                <w:sz w:val="32"/>
                <w:szCs w:val="32"/>
                <w:rtl/>
                <w:lang w:bidi="ar-IQ"/>
              </w:rPr>
              <w:t>اثر المسؤولية القانونية لمراقبي الحسابات على جودة عملية التدقيق</w:t>
            </w:r>
          </w:p>
          <w:p w:rsidR="00F04DE1" w:rsidRPr="00613BC7" w:rsidRDefault="00F04DE1" w:rsidP="00371E17">
            <w:pPr>
              <w:rPr>
                <w:rFonts w:ascii="Times New Roman" w:hAnsi="Times New Roman"/>
                <w:b/>
                <w:bCs/>
                <w:sz w:val="32"/>
                <w:szCs w:val="32"/>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04DE1" w:rsidRDefault="00F04DE1" w:rsidP="00371E17">
            <w:pPr>
              <w:jc w:val="right"/>
              <w:rPr>
                <w:rFonts w:ascii="Tahoma" w:hAnsi="Tahoma" w:cs="Tahoma"/>
                <w:lang w:val="en-US" w:bidi="ar-IQ"/>
              </w:rPr>
            </w:pPr>
            <w:r>
              <w:rPr>
                <w:rFonts w:ascii="Tahoma" w:hAnsi="Tahoma" w:cs="Tahoma"/>
                <w:lang w:val="en-US" w:bidi="ar-IQ"/>
              </w:rPr>
              <w:t xml:space="preserve">Thesis  Title </w:t>
            </w:r>
          </w:p>
        </w:tc>
      </w:tr>
      <w:tr w:rsidR="00F04DE1"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04DE1" w:rsidRPr="00613BC7" w:rsidRDefault="00F04DE1" w:rsidP="00371E17">
            <w:pPr>
              <w:tabs>
                <w:tab w:val="left" w:pos="4843"/>
              </w:tabs>
              <w:jc w:val="center"/>
              <w:rPr>
                <w:rFonts w:ascii="Times New Roman" w:hAnsi="Times New Roman"/>
                <w:b/>
                <w:bCs/>
                <w:sz w:val="32"/>
                <w:szCs w:val="32"/>
                <w:lang w:val="en-US" w:bidi="ar-IQ"/>
              </w:rPr>
            </w:pPr>
            <w:r w:rsidRPr="00613BC7">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04DE1" w:rsidRDefault="00F04DE1" w:rsidP="00371E17">
            <w:pPr>
              <w:jc w:val="right"/>
              <w:rPr>
                <w:rFonts w:ascii="Tahoma" w:hAnsi="Tahoma" w:cs="Tahoma"/>
                <w:lang w:val="en-US" w:bidi="ar-IQ"/>
              </w:rPr>
            </w:pPr>
            <w:r>
              <w:rPr>
                <w:rFonts w:ascii="Tahoma" w:hAnsi="Tahoma" w:cs="Tahoma"/>
                <w:lang w:val="en-US" w:bidi="ar-IQ"/>
              </w:rPr>
              <w:t>Year</w:t>
            </w:r>
          </w:p>
        </w:tc>
      </w:tr>
      <w:tr w:rsidR="00F04DE1" w:rsidTr="00371E17">
        <w:trPr>
          <w:trHeight w:val="625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04DE1" w:rsidRPr="00613BC7" w:rsidRDefault="00F04DE1" w:rsidP="00371E17">
            <w:pPr>
              <w:pStyle w:val="BodyText"/>
              <w:jc w:val="left"/>
              <w:rPr>
                <w:rFonts w:cs="Times New Roman"/>
                <w:sz w:val="24"/>
                <w:szCs w:val="24"/>
                <w:rtl/>
              </w:rPr>
            </w:pPr>
            <w:r w:rsidRPr="00613BC7">
              <w:rPr>
                <w:rFonts w:cs="Times New Roman"/>
                <w:sz w:val="24"/>
                <w:szCs w:val="24"/>
                <w:rtl/>
              </w:rPr>
              <w:t xml:space="preserve">هدفت هذا الدراسة إلى دراسة أثر العلاقة بين المسؤولية القانونية لمراقبي الحسابات وجودة عملية التدقيق .  </w:t>
            </w:r>
          </w:p>
          <w:p w:rsidR="00F04DE1" w:rsidRPr="00613BC7" w:rsidRDefault="00F04DE1" w:rsidP="00371E17">
            <w:pPr>
              <w:rPr>
                <w:rFonts w:ascii="Times New Roman" w:hAnsi="Times New Roman"/>
                <w:b/>
                <w:bCs/>
                <w:rtl/>
              </w:rPr>
            </w:pPr>
            <w:r w:rsidRPr="00613BC7">
              <w:rPr>
                <w:rFonts w:ascii="Times New Roman" w:hAnsi="Times New Roman"/>
                <w:b/>
                <w:bCs/>
                <w:rtl/>
              </w:rPr>
              <w:t xml:space="preserve"> وتأتي أهمية هذه الدراسة، لما لهذا الموضوع من أثر في بيان مسؤوليات مراقب الحسابات والعوامل المؤثرة في جودة عملية التدقيق .</w:t>
            </w:r>
          </w:p>
          <w:p w:rsidR="00F04DE1" w:rsidRPr="00613BC7" w:rsidRDefault="00F04DE1" w:rsidP="00371E17">
            <w:pPr>
              <w:rPr>
                <w:rFonts w:ascii="Times New Roman" w:hAnsi="Times New Roman"/>
                <w:b/>
                <w:bCs/>
                <w:rtl/>
              </w:rPr>
            </w:pPr>
            <w:r w:rsidRPr="00613BC7">
              <w:rPr>
                <w:rFonts w:ascii="Times New Roman" w:hAnsi="Times New Roman"/>
                <w:b/>
                <w:bCs/>
                <w:rtl/>
              </w:rPr>
              <w:t xml:space="preserve"> ولتحقيق أهداف الدراسة تم تصميم استبانه  موزعة على ثلاث محاور ، صممت أسئلة المحور لاستطلاع عينة الدراسة عن مدى إدراكهم لمسؤولياتهم القانونية ، وكانت أسئلة المحور الثاني لاستطلاع عينة الدراسة لمدى وعيهم لجودة عملية التدقيق ،أما المحور الثالث فكانت اسلته مصممة لبيان آراء عينة الدراسة حول اثر المسؤولية القانونية لمراقبي الحسابات على جودة عملية التدقيق . ووزعت الاستبانة على عينة من مكاتب التدقيق العاملين في بغداد ونينوى واربيل ، وكانت العينة مؤلفة من 27  مكتب تدقيق من أصل 104 مكتب الذي يشكل مجتمع الدراسة . </w:t>
            </w:r>
          </w:p>
          <w:p w:rsidR="00F04DE1" w:rsidRPr="00613BC7" w:rsidRDefault="00F04DE1" w:rsidP="00371E17">
            <w:pPr>
              <w:rPr>
                <w:rFonts w:ascii="Times New Roman" w:hAnsi="Times New Roman"/>
                <w:b/>
                <w:bCs/>
                <w:rtl/>
                <w:lang w:bidi="ar-IQ"/>
              </w:rPr>
            </w:pPr>
            <w:r w:rsidRPr="00613BC7">
              <w:rPr>
                <w:rFonts w:ascii="Times New Roman" w:hAnsi="Times New Roman"/>
                <w:b/>
                <w:bCs/>
                <w:rtl/>
              </w:rPr>
              <w:t xml:space="preserve">وكان من أهم النتائج التي خلصت إليها الدراسة </w:t>
            </w:r>
            <w:r w:rsidRPr="00613BC7">
              <w:rPr>
                <w:rFonts w:ascii="Times New Roman" w:hAnsi="Times New Roman"/>
                <w:b/>
                <w:bCs/>
                <w:rtl/>
                <w:lang w:bidi="ar-IQ"/>
              </w:rPr>
              <w:t>أن هناك علاقة معنوية موجبة بين المسؤولية القانونية وجودة عملية التدقيق إذ أن بدون المسؤولية القانونية لاتوجد جودة في عملية التدقيق . وان هناك 77% من عينة الدراسة لا يفضلون وجود قسم خاص بجودة عملية التدقيق. وكذلك يحرص مراقبو الحسابات أن يقدموا أعمالهم بجودة عالية بسبب وعيهم وفهمهم للمسؤولية القانونية .</w:t>
            </w:r>
          </w:p>
          <w:p w:rsidR="00F04DE1" w:rsidRPr="00613BC7" w:rsidRDefault="00F04DE1" w:rsidP="00371E17">
            <w:pPr>
              <w:ind w:firstLine="720"/>
              <w:rPr>
                <w:rFonts w:ascii="Times New Roman" w:hAnsi="Times New Roman"/>
                <w:b/>
                <w:bCs/>
              </w:rPr>
            </w:pPr>
            <w:r w:rsidRPr="00613BC7">
              <w:rPr>
                <w:rFonts w:ascii="Times New Roman" w:hAnsi="Times New Roman"/>
                <w:b/>
                <w:bCs/>
                <w:rtl/>
              </w:rPr>
              <w:t>وتوصي الدراسة بضرورة الاهتمام من قبل مجلس المهنة بعدم زيادة أو توسيع المسؤولية القانونية لمراقبي الحسابات ، وأن المسؤولية القانونية بوضعها الحالي كافية لضمان حقوق مستخدمي القوائم المالية . وبضرورة قيام مجلس المهنة ( مهنة مراقبة الحسابات ) بوضع برنامج خاص للرقابة على جودة عملية التدقيق ، والالتزام به من قبل مكاتب التدقيق ، بما يضمن توافر الموضوعية والنزاهة والاستقامة والسرية والقواعد الأخلاقية للمهنة . وكذلك ضرورة إنشاء لجان تدقيق للرقابة على جودة عمليات التدقيق التي تقوم بها مكاتب التدقيق .</w:t>
            </w:r>
          </w:p>
          <w:p w:rsidR="00F04DE1" w:rsidRDefault="00F04DE1" w:rsidP="00371E17">
            <w:pPr>
              <w:jc w:val="right"/>
              <w:rPr>
                <w:rFonts w:hint="cs"/>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04DE1" w:rsidRDefault="00F04DE1" w:rsidP="00371E17">
            <w:pPr>
              <w:spacing w:line="360" w:lineRule="auto"/>
              <w:rPr>
                <w:rFonts w:ascii="Tahoma" w:hAnsi="Tahoma" w:cs="Tahoma"/>
                <w:sz w:val="18"/>
                <w:szCs w:val="18"/>
                <w:rtl/>
                <w:lang w:val="en-US" w:bidi="ar-IQ"/>
              </w:rPr>
            </w:pPr>
          </w:p>
          <w:p w:rsidR="00F04DE1" w:rsidRDefault="00F04DE1" w:rsidP="00371E17">
            <w:pPr>
              <w:spacing w:line="360" w:lineRule="auto"/>
              <w:jc w:val="right"/>
              <w:rPr>
                <w:rFonts w:ascii="Tahoma" w:hAnsi="Tahoma" w:cs="Tahoma"/>
                <w:sz w:val="18"/>
                <w:szCs w:val="18"/>
                <w:rtl/>
                <w:lang w:val="en-US" w:bidi="ar-IQ"/>
              </w:rPr>
            </w:pPr>
          </w:p>
          <w:p w:rsidR="00F04DE1" w:rsidRDefault="00F04DE1"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04DE1"/>
    <w:rsid w:val="001F7110"/>
    <w:rsid w:val="00F04D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E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04DE1"/>
  </w:style>
  <w:style w:type="character" w:customStyle="1" w:styleId="shorttext">
    <w:name w:val="short_text"/>
    <w:basedOn w:val="DefaultParagraphFont"/>
    <w:rsid w:val="00F04DE1"/>
  </w:style>
  <w:style w:type="paragraph" w:styleId="BodyText">
    <w:name w:val="Body Text"/>
    <w:basedOn w:val="Normal"/>
    <w:link w:val="BodyTextChar"/>
    <w:rsid w:val="00F04DE1"/>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F04DE1"/>
    <w:rPr>
      <w:rFonts w:ascii="Times New Roman" w:eastAsia="Times New Roman" w:hAnsi="Times New Roman" w:cs="MCS Taybah S_U normal."/>
      <w:b/>
      <w:bCs/>
      <w:sz w:val="66"/>
      <w:szCs w:val="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2013-05-08T10:13:00Z</dcterms:created>
  <dcterms:modified xsi:type="dcterms:W3CDTF">2013-05-08T10:14:00Z</dcterms:modified>
</cp:coreProperties>
</file>