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3B782B" w:rsidTr="001905DB">
        <w:trPr>
          <w:trHeight w:hRule="exact" w:val="50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Pr="00A42BBC" w:rsidRDefault="003B782B" w:rsidP="001905DB">
            <w:pPr>
              <w:tabs>
                <w:tab w:val="left" w:pos="2317"/>
              </w:tabs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42B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3B782B" w:rsidTr="001905DB">
        <w:trPr>
          <w:trHeight w:hRule="exact" w:val="45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Pr="00A42BBC" w:rsidRDefault="003B782B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42B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3B782B" w:rsidTr="001905DB">
        <w:trPr>
          <w:trHeight w:hRule="exact" w:val="59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Pr="00A42BBC" w:rsidRDefault="003B782B" w:rsidP="001905DB">
            <w:pPr>
              <w:tabs>
                <w:tab w:val="left" w:pos="772"/>
                <w:tab w:val="center" w:pos="4016"/>
              </w:tabs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A42BBC">
              <w:rPr>
                <w:rFonts w:ascii="Times New Roman" w:hAnsi="Times New Roman"/>
                <w:b/>
                <w:bCs/>
                <w:color w:val="000080"/>
                <w:sz w:val="32"/>
                <w:szCs w:val="32"/>
                <w:rtl/>
                <w:lang w:bidi="ar-IQ"/>
              </w:rPr>
              <w:t>أحمد عدنان غناوي</w:t>
            </w:r>
          </w:p>
          <w:p w:rsidR="003B782B" w:rsidRPr="00A42BBC" w:rsidRDefault="003B782B" w:rsidP="001905DB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</w:pPr>
          </w:p>
          <w:p w:rsidR="003B782B" w:rsidRPr="00A42BBC" w:rsidRDefault="003B782B" w:rsidP="001905DB">
            <w:pPr>
              <w:tabs>
                <w:tab w:val="left" w:pos="337"/>
              </w:tabs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3B782B" w:rsidRPr="00A42BBC" w:rsidRDefault="003B782B" w:rsidP="001905DB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3B782B" w:rsidTr="001905DB">
        <w:trPr>
          <w:trHeight w:hRule="exact" w:val="3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Default="003B782B" w:rsidP="001905DB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3B782B" w:rsidTr="001905DB">
        <w:trPr>
          <w:trHeight w:hRule="exact" w:val="356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782B" w:rsidRDefault="003B782B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782B" w:rsidRDefault="003B782B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782B" w:rsidRDefault="003B782B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782B" w:rsidRDefault="003B782B" w:rsidP="001905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3B782B" w:rsidTr="001905D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Default="003B782B" w:rsidP="001905DB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Default="003B782B" w:rsidP="001905DB">
            <w:pPr>
              <w:jc w:val="right"/>
              <w:rPr>
                <w:lang w:val="en-US" w:bidi="ar-IQ"/>
              </w:rPr>
            </w:pPr>
            <w:r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3B782B" w:rsidTr="001905DB">
        <w:trPr>
          <w:trHeight w:hRule="exact" w:val="83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Pr="00A42BBC" w:rsidRDefault="003B782B" w:rsidP="001905DB">
            <w:pPr>
              <w:jc w:val="center"/>
              <w:rPr>
                <w:rFonts w:ascii="Times New Roman" w:hAnsi="Times New Roman"/>
                <w:b/>
                <w:bCs/>
                <w:color w:val="000080"/>
                <w:sz w:val="32"/>
                <w:szCs w:val="32"/>
                <w:lang w:bidi="ar-IQ"/>
              </w:rPr>
            </w:pPr>
            <w:r w:rsidRPr="00A42BBC">
              <w:rPr>
                <w:rFonts w:ascii="Times New Roman" w:hAnsi="Times New Roman"/>
                <w:b/>
                <w:bCs/>
                <w:i/>
                <w:iCs/>
                <w:color w:val="000080"/>
                <w:sz w:val="32"/>
                <w:szCs w:val="32"/>
                <w:rtl/>
                <w:lang w:bidi="ar-IQ"/>
              </w:rPr>
              <w:t>الإغراق  و أثره  على القطاعات السلعية في الإقتصاد العراقي</w:t>
            </w:r>
          </w:p>
          <w:p w:rsidR="003B782B" w:rsidRPr="00B855AD" w:rsidRDefault="003B782B" w:rsidP="001905DB">
            <w:pPr>
              <w:jc w:val="center"/>
              <w:rPr>
                <w:rFonts w:ascii="Simplified Arabic" w:hAnsi="Simplified Arabic" w:cs="DecoType Naskh Variants" w:hint="cs"/>
                <w:b/>
                <w:bCs/>
                <w:color w:val="000080"/>
                <w:sz w:val="28"/>
                <w:szCs w:val="28"/>
                <w:rtl/>
              </w:rPr>
            </w:pPr>
            <w:r w:rsidRPr="00A42BBC">
              <w:rPr>
                <w:rFonts w:ascii="Times New Roman" w:hAnsi="Times New Roman"/>
                <w:b/>
                <w:bCs/>
                <w:color w:val="000080"/>
                <w:sz w:val="32"/>
                <w:szCs w:val="32"/>
                <w:rtl/>
              </w:rPr>
              <w:t>" صناعة الإسمنت حالة دراسية "</w:t>
            </w:r>
          </w:p>
          <w:p w:rsidR="003B782B" w:rsidRPr="00C933D9" w:rsidRDefault="003B782B" w:rsidP="001905DB">
            <w:pPr>
              <w:tabs>
                <w:tab w:val="left" w:pos="367"/>
              </w:tabs>
              <w:rPr>
                <w:rFonts w:hint="cs"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3B782B" w:rsidTr="001905DB">
        <w:trPr>
          <w:trHeight w:hRule="exact" w:val="50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782B" w:rsidRPr="00A42BBC" w:rsidRDefault="003B782B" w:rsidP="001905DB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  <w:lang w:bidi="ar-IQ"/>
              </w:rPr>
            </w:pPr>
            <w:r w:rsidRPr="00A42BBC">
              <w:rPr>
                <w:b/>
                <w:bCs/>
                <w:color w:val="000080"/>
                <w:sz w:val="28"/>
                <w:szCs w:val="28"/>
                <w:rtl/>
                <w:lang w:bidi="ar-IQ"/>
              </w:rPr>
              <w:t xml:space="preserve">2011م              </w:t>
            </w:r>
            <w:r w:rsidRPr="00A42BBC">
              <w:rPr>
                <w:rFonts w:ascii="Arabic Typesetting" w:hAnsi="Arabic Typesetting" w:cs="Arabic Typesetting" w:hint="cs"/>
                <w:b/>
                <w:bCs/>
                <w:color w:val="000080"/>
                <w:sz w:val="28"/>
                <w:szCs w:val="28"/>
                <w:rtl/>
                <w:lang w:bidi="ar-IQ"/>
              </w:rPr>
              <w:t>بغداد</w:t>
            </w:r>
            <w:r w:rsidRPr="00A42BBC">
              <w:rPr>
                <w:b/>
                <w:bCs/>
                <w:color w:val="000080"/>
                <w:sz w:val="28"/>
                <w:szCs w:val="28"/>
                <w:rtl/>
                <w:lang w:bidi="ar-IQ"/>
              </w:rPr>
              <w:t xml:space="preserve">   </w:t>
            </w:r>
            <w:r w:rsidRPr="00A42BBC">
              <w:rPr>
                <w:rFonts w:hint="cs"/>
                <w:b/>
                <w:bCs/>
                <w:color w:val="000080"/>
                <w:sz w:val="28"/>
                <w:szCs w:val="28"/>
                <w:rtl/>
                <w:lang w:bidi="ar-IQ"/>
              </w:rPr>
              <w:t xml:space="preserve"> </w:t>
            </w:r>
            <w:r w:rsidRPr="00A42BBC">
              <w:rPr>
                <w:b/>
                <w:bCs/>
                <w:color w:val="000080"/>
                <w:sz w:val="28"/>
                <w:szCs w:val="28"/>
                <w:rtl/>
                <w:lang w:bidi="ar-IQ"/>
              </w:rPr>
              <w:t xml:space="preserve"> </w:t>
            </w:r>
            <w:r w:rsidRPr="00A42BBC">
              <w:rPr>
                <w:rFonts w:hint="cs"/>
                <w:b/>
                <w:bCs/>
                <w:color w:val="000080"/>
                <w:sz w:val="28"/>
                <w:szCs w:val="28"/>
                <w:rtl/>
                <w:lang w:bidi="ar-IQ"/>
              </w:rPr>
              <w:t xml:space="preserve"> </w:t>
            </w:r>
            <w:r w:rsidRPr="00A42BBC">
              <w:rPr>
                <w:b/>
                <w:bCs/>
                <w:color w:val="000080"/>
                <w:sz w:val="28"/>
                <w:szCs w:val="28"/>
                <w:rtl/>
                <w:lang w:bidi="ar-IQ"/>
              </w:rPr>
              <w:t xml:space="preserve">             1432هـ</w:t>
            </w:r>
          </w:p>
          <w:p w:rsidR="003B782B" w:rsidRPr="00D64933" w:rsidRDefault="003B782B" w:rsidP="001905DB">
            <w:pPr>
              <w:rPr>
                <w:rFonts w:hint="cs"/>
                <w:b/>
                <w:bCs/>
                <w:i/>
                <w:iCs/>
                <w:color w:val="000080"/>
                <w:lang w:bidi="ar-IQ"/>
              </w:rPr>
            </w:pPr>
          </w:p>
          <w:p w:rsidR="003B782B" w:rsidRPr="00C933D9" w:rsidRDefault="003B782B" w:rsidP="001905DB">
            <w:pPr>
              <w:tabs>
                <w:tab w:val="left" w:pos="457"/>
                <w:tab w:val="center" w:pos="4016"/>
              </w:tabs>
              <w:rPr>
                <w:rFonts w:hint="cs"/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rtl/>
                <w:lang w:val="en-US" w:bidi="ar-IQ"/>
              </w:rPr>
              <w:tab/>
            </w:r>
            <w:r>
              <w:rPr>
                <w:sz w:val="28"/>
                <w:szCs w:val="28"/>
                <w:rtl/>
                <w:lang w:val="en-US" w:bidi="ar-IQ"/>
              </w:rPr>
              <w:tab/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3B782B" w:rsidTr="001905DB">
        <w:trPr>
          <w:trHeight w:val="50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3B782B" w:rsidRPr="00A42BBC" w:rsidRDefault="003B782B" w:rsidP="001905DB">
            <w:pPr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</w:pPr>
            <w:r w:rsidRPr="00A42BBC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كرس البحث لدراسة واحدة من الموضوعات الحساسة التي تقع في صلب التجارة الدولية ، حيث يمثل الإغراق مشكلة عالمية تواجهها معظم الدول العالم ، لذا فإن دراسة الإغراق في العراق تشكل جانب مهم من جوانب الإحاطة بإحدى المشكلات التي يواجهها العراق في الوقت الحاضر و التي قد تشكل عقبة تقف في طريق إنتشاله مما يعانيه من تخلف إقتصادي . </w:t>
            </w:r>
            <w:r w:rsidRPr="00A42BBC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شهد الإقتصاد العراقي خلال العقود الثلاث الماضية تقلبات مستمرة في نشاطه الإقتصادي الإجمالي ؛ حيث مر الإقتصاد العراقي منذ عام (1980) بعدة أحداث ، تمثلت بالحرب العراقية ــــــ الإيرانية (1980 ـــــــــ 1988) و مروراً بحرب الخليج الأولى (1991) و ما تلا ذلك من حصار إقتصادي و عقوبات إقتصادية إمتدت حتى إسقاط نظام الحكم في بداية عام (2003) ، كل هذه الأحداث مقرونةً بسوء الإدارة و التنظيم ناهيك عن أثر كل هذه العوامل و بشكل رئيس السياسية منها بإعتبارها المؤثر الجوهري و الأساس الذي يتلازم مع الإقتصاد و يؤثر فيه</w:t>
            </w:r>
            <w:r w:rsidRPr="00A42BBC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 لذا</w:t>
            </w:r>
            <w:r w:rsidRPr="00A42BBC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فإن الإقتصاد العراقي عموماً و السياسة التجارية خصوصاً لم تحظى بإهتمام كبير من حيث إدارة القطاع التجاري من علاقات العراق الإقتصادية الإقليمية و العربية و الدولية  بحيث تستلزم السيطرة على تنظيم حركة السلع الداخلة إلى السوق العراقية ، ما أدى بشكل أو بآخر مضافاً إلى العوامل آنفة الذكر إلى دخول مختلف أنواع السلع بشكل غير مقنن مما ترك أثراً مباشراً على قدرة و أداء الصناعة الوطنية ، و رافق ذلك إنعدام الرقابة على جودة السلع و المنتجات الداخلة مما إنعكس سلباً على حياة المستهلك العراقي إضافة إلى إتجاه الإعتماد الكلي على الصادرات النفطية التي كانت و لا زالت قطاعاً ريعياً يسد إحتياجات العراق و يساهم بقدرٍ ضئيل في عملية التنمية الإقتصادية . </w:t>
            </w:r>
            <w:r w:rsidRPr="00A42BBC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>و قد إستنتجت الدراسة وجود الإغراق في القطاع الصناعي العراقي و على وجه التحديد صناعة الإسمنت .</w:t>
            </w:r>
          </w:p>
          <w:p w:rsidR="003B782B" w:rsidRPr="00A42BBC" w:rsidRDefault="003B782B" w:rsidP="001905DB">
            <w:pPr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</w:pPr>
          </w:p>
          <w:p w:rsidR="003B782B" w:rsidRPr="00617F3E" w:rsidRDefault="003B782B" w:rsidP="001905DB">
            <w:pPr>
              <w:jc w:val="both"/>
              <w:rPr>
                <w:rFonts w:hint="cs"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3B782B" w:rsidRDefault="003B782B" w:rsidP="001905D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3B782B" w:rsidRDefault="003B782B" w:rsidP="001905DB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3B782B" w:rsidRDefault="003B782B" w:rsidP="001905DB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D600A5" w:rsidRDefault="00D600A5"/>
    <w:sectPr w:rsidR="00D600A5" w:rsidSect="00D60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82B"/>
    <w:rsid w:val="003B782B"/>
    <w:rsid w:val="00D6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2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B782B"/>
  </w:style>
  <w:style w:type="character" w:customStyle="1" w:styleId="shorttext">
    <w:name w:val="short_text"/>
    <w:basedOn w:val="DefaultParagraphFont"/>
    <w:rsid w:val="003B782B"/>
  </w:style>
  <w:style w:type="paragraph" w:styleId="BodyText3">
    <w:name w:val="Body Text 3"/>
    <w:basedOn w:val="Normal"/>
    <w:link w:val="BodyText3Char"/>
    <w:rsid w:val="003B78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782B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2013-03-24T10:47:00Z</dcterms:created>
  <dcterms:modified xsi:type="dcterms:W3CDTF">2013-03-24T10:48:00Z</dcterms:modified>
</cp:coreProperties>
</file>