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983" w:type="dxa"/>
        <w:jc w:val="center"/>
        <w:tblInd w:w="-93"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672"/>
        <w:gridCol w:w="2439"/>
        <w:gridCol w:w="1501"/>
        <w:gridCol w:w="2729"/>
        <w:gridCol w:w="2642"/>
      </w:tblGrid>
      <w:tr w:rsidR="001649F2" w:rsidRPr="00021828" w:rsidTr="001905DB">
        <w:trPr>
          <w:trHeight w:hRule="exact" w:val="527"/>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649F2" w:rsidRPr="00021828" w:rsidRDefault="001649F2" w:rsidP="001905DB">
            <w:pPr>
              <w:tabs>
                <w:tab w:val="left" w:pos="2317"/>
              </w:tabs>
              <w:rPr>
                <w:rFonts w:ascii="Times New Roman" w:hAnsi="Times New Roman"/>
                <w:b/>
                <w:bCs/>
                <w:sz w:val="32"/>
                <w:szCs w:val="32"/>
                <w:rtl/>
                <w:lang w:val="en-US" w:bidi="ar-IQ"/>
              </w:rPr>
            </w:pPr>
            <w:r w:rsidRPr="0002182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49F2" w:rsidRPr="00021828" w:rsidRDefault="001649F2" w:rsidP="001905DB">
            <w:pPr>
              <w:jc w:val="right"/>
              <w:rPr>
                <w:rFonts w:ascii="Tahoma" w:hAnsi="Tahoma" w:cs="Tahoma"/>
                <w:lang w:val="en-US" w:bidi="ar-IQ"/>
              </w:rPr>
            </w:pPr>
            <w:r w:rsidRPr="00021828">
              <w:rPr>
                <w:rFonts w:ascii="Tahoma" w:hAnsi="Tahoma" w:cs="Tahoma"/>
                <w:lang w:val="en-US" w:bidi="ar-IQ"/>
              </w:rPr>
              <w:t>College  Name</w:t>
            </w:r>
          </w:p>
        </w:tc>
      </w:tr>
      <w:tr w:rsidR="001649F2" w:rsidRPr="00021828" w:rsidTr="001905DB">
        <w:trPr>
          <w:trHeight w:hRule="exact" w:val="521"/>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649F2" w:rsidRPr="00021828" w:rsidRDefault="001649F2" w:rsidP="001905DB">
            <w:pPr>
              <w:rPr>
                <w:rFonts w:ascii="Times New Roman" w:hAnsi="Times New Roman"/>
                <w:b/>
                <w:bCs/>
                <w:sz w:val="32"/>
                <w:szCs w:val="32"/>
                <w:lang w:val="en-US" w:bidi="ar-IQ"/>
              </w:rPr>
            </w:pPr>
            <w:r w:rsidRPr="00021828">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49F2" w:rsidRPr="00021828" w:rsidRDefault="001649F2" w:rsidP="001905DB">
            <w:pPr>
              <w:jc w:val="right"/>
              <w:rPr>
                <w:rFonts w:ascii="Tahoma" w:hAnsi="Tahoma" w:cs="Tahoma"/>
                <w:lang w:val="en-US" w:bidi="ar-IQ"/>
              </w:rPr>
            </w:pPr>
            <w:r w:rsidRPr="00021828">
              <w:rPr>
                <w:rFonts w:ascii="Tahoma" w:hAnsi="Tahoma" w:cs="Tahoma"/>
                <w:lang w:val="en-US" w:bidi="ar-IQ"/>
              </w:rPr>
              <w:t>Department</w:t>
            </w:r>
          </w:p>
        </w:tc>
      </w:tr>
      <w:tr w:rsidR="001649F2" w:rsidRPr="00021828" w:rsidTr="001905DB">
        <w:trPr>
          <w:trHeight w:hRule="exact" w:val="624"/>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649F2" w:rsidRPr="00021828" w:rsidRDefault="001649F2" w:rsidP="001905DB">
            <w:pPr>
              <w:tabs>
                <w:tab w:val="left" w:pos="772"/>
                <w:tab w:val="center" w:pos="4016"/>
              </w:tabs>
              <w:rPr>
                <w:rFonts w:ascii="Times New Roman" w:hAnsi="Times New Roman" w:hint="cs"/>
                <w:b/>
                <w:bCs/>
                <w:sz w:val="32"/>
                <w:szCs w:val="32"/>
                <w:rtl/>
              </w:rPr>
            </w:pPr>
            <w:r w:rsidRPr="00021828">
              <w:rPr>
                <w:rFonts w:ascii="Times New Roman" w:hAnsi="Times New Roman"/>
                <w:b/>
                <w:bCs/>
                <w:sz w:val="32"/>
                <w:szCs w:val="32"/>
                <w:rtl/>
              </w:rPr>
              <w:t>اسماء منسي ياسين</w:t>
            </w:r>
          </w:p>
          <w:p w:rsidR="001649F2" w:rsidRPr="00021828" w:rsidRDefault="001649F2" w:rsidP="001905DB">
            <w:pPr>
              <w:rPr>
                <w:rFonts w:ascii="Times New Roman" w:hAnsi="Times New Roman"/>
                <w:b/>
                <w:bCs/>
                <w:sz w:val="32"/>
                <w:szCs w:val="32"/>
                <w:rtl/>
              </w:rPr>
            </w:pPr>
          </w:p>
          <w:p w:rsidR="001649F2" w:rsidRPr="00021828" w:rsidRDefault="001649F2" w:rsidP="001905DB">
            <w:pPr>
              <w:tabs>
                <w:tab w:val="left" w:pos="337"/>
              </w:tabs>
              <w:rPr>
                <w:rFonts w:ascii="Times New Roman" w:hAnsi="Times New Roman"/>
                <w:b/>
                <w:bCs/>
                <w:sz w:val="32"/>
                <w:szCs w:val="32"/>
                <w:rtl/>
              </w:rPr>
            </w:pPr>
          </w:p>
          <w:p w:rsidR="001649F2" w:rsidRPr="00021828" w:rsidRDefault="001649F2"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49F2" w:rsidRPr="00021828" w:rsidRDefault="001649F2" w:rsidP="001905DB">
            <w:pPr>
              <w:jc w:val="right"/>
              <w:rPr>
                <w:rFonts w:ascii="Tahoma" w:hAnsi="Tahoma" w:cs="Tahoma"/>
                <w:lang w:val="en-US" w:bidi="ar-IQ"/>
              </w:rPr>
            </w:pPr>
            <w:r w:rsidRPr="00021828">
              <w:rPr>
                <w:rFonts w:ascii="Tahoma" w:hAnsi="Tahoma" w:cs="Tahoma"/>
                <w:lang w:val="en-US" w:bidi="ar-IQ"/>
              </w:rPr>
              <w:t>Full Name as written   in Passport</w:t>
            </w:r>
          </w:p>
        </w:tc>
      </w:tr>
      <w:tr w:rsidR="001649F2" w:rsidRPr="00021828" w:rsidTr="001905DB">
        <w:trPr>
          <w:trHeight w:hRule="exact" w:val="286"/>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649F2" w:rsidRPr="00465DBA" w:rsidRDefault="001649F2" w:rsidP="001905DB">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49F2" w:rsidRPr="00021828" w:rsidRDefault="001649F2" w:rsidP="001905DB">
            <w:pPr>
              <w:jc w:val="right"/>
              <w:rPr>
                <w:rFonts w:ascii="Tahoma" w:hAnsi="Tahoma" w:cs="Tahoma"/>
                <w:lang w:val="en-US" w:bidi="ar-IQ"/>
              </w:rPr>
            </w:pPr>
            <w:r w:rsidRPr="00021828">
              <w:rPr>
                <w:rFonts w:ascii="Tahoma" w:hAnsi="Tahoma" w:cs="Tahoma"/>
                <w:lang w:val="en-US" w:bidi="ar-IQ"/>
              </w:rPr>
              <w:t>e-mail</w:t>
            </w:r>
          </w:p>
        </w:tc>
      </w:tr>
      <w:tr w:rsidR="001649F2" w:rsidRPr="00021828" w:rsidTr="001905DB">
        <w:trPr>
          <w:trHeight w:hRule="exact" w:val="366"/>
          <w:jc w:val="center"/>
        </w:trPr>
        <w:tc>
          <w:tcPr>
            <w:tcW w:w="1672" w:type="dxa"/>
            <w:tcBorders>
              <w:top w:val="threeDEmboss" w:sz="18" w:space="0" w:color="auto"/>
              <w:left w:val="threeDEmboss" w:sz="18" w:space="0" w:color="auto"/>
              <w:bottom w:val="threeDEmboss" w:sz="18" w:space="0" w:color="auto"/>
              <w:right w:val="threeDEmboss" w:sz="18" w:space="0" w:color="auto"/>
            </w:tcBorders>
            <w:vAlign w:val="center"/>
          </w:tcPr>
          <w:p w:rsidR="001649F2" w:rsidRPr="00465DBA" w:rsidRDefault="001649F2" w:rsidP="001905DB">
            <w:pPr>
              <w:jc w:val="center"/>
              <w:rPr>
                <w:rFonts w:ascii="Simplified Arabic" w:hAnsi="Simplified Arabic" w:cs="Simplified Arabic"/>
                <w:b/>
                <w:bCs/>
                <w:sz w:val="20"/>
                <w:szCs w:val="20"/>
                <w:lang w:val="en-US" w:bidi="ar-IQ"/>
              </w:rPr>
            </w:pPr>
            <w:r w:rsidRPr="00465DBA">
              <w:rPr>
                <w:b/>
                <w:bCs/>
                <w:sz w:val="20"/>
                <w:szCs w:val="20"/>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649F2" w:rsidRPr="00465DBA" w:rsidRDefault="001649F2" w:rsidP="001905DB">
            <w:pPr>
              <w:jc w:val="center"/>
              <w:rPr>
                <w:rFonts w:ascii="Simplified Arabic" w:hAnsi="Simplified Arabic" w:cs="Simplified Arabic"/>
                <w:b/>
                <w:bCs/>
                <w:sz w:val="20"/>
                <w:szCs w:val="20"/>
                <w:lang w:val="en-US" w:bidi="ar-IQ"/>
              </w:rPr>
            </w:pPr>
            <w:r w:rsidRPr="00465DBA">
              <w:rPr>
                <w:b/>
                <w:bCs/>
                <w:sz w:val="20"/>
                <w:szCs w:val="20"/>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649F2" w:rsidRPr="00465DBA" w:rsidRDefault="001649F2" w:rsidP="001905DB">
            <w:pPr>
              <w:jc w:val="center"/>
              <w:rPr>
                <w:rFonts w:ascii="Simplified Arabic" w:hAnsi="Simplified Arabic" w:cs="Simplified Arabic"/>
                <w:b/>
                <w:bCs/>
                <w:sz w:val="20"/>
                <w:szCs w:val="20"/>
                <w:lang w:bidi="ar-IQ"/>
              </w:rPr>
            </w:pPr>
            <w:r w:rsidRPr="00465DBA">
              <w:rPr>
                <w:b/>
                <w:bCs/>
                <w:sz w:val="20"/>
                <w:szCs w:val="20"/>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649F2" w:rsidRPr="00465DBA" w:rsidRDefault="001649F2" w:rsidP="001905DB">
            <w:pPr>
              <w:spacing w:line="276" w:lineRule="auto"/>
              <w:jc w:val="center"/>
              <w:rPr>
                <w:rFonts w:ascii="Simplified Arabic" w:hAnsi="Simplified Arabic" w:cs="Simplified Arabic"/>
                <w:b/>
                <w:bCs/>
                <w:sz w:val="20"/>
                <w:szCs w:val="20"/>
                <w:lang w:val="en-US" w:bidi="ar-IQ"/>
              </w:rPr>
            </w:pPr>
            <w:r w:rsidRPr="00465DBA">
              <w:rPr>
                <w:b/>
                <w:bCs/>
                <w:sz w:val="20"/>
                <w:szCs w:val="20"/>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49F2" w:rsidRPr="00021828" w:rsidRDefault="001649F2" w:rsidP="001905DB">
            <w:pPr>
              <w:jc w:val="right"/>
              <w:rPr>
                <w:rFonts w:ascii="Tahoma" w:hAnsi="Tahoma" w:cs="Tahoma"/>
                <w:lang w:val="en-US" w:bidi="ar-IQ"/>
              </w:rPr>
            </w:pPr>
            <w:r w:rsidRPr="00021828">
              <w:rPr>
                <w:rFonts w:ascii="Tahoma" w:hAnsi="Tahoma" w:cs="Tahoma"/>
                <w:lang w:val="en-US" w:bidi="ar-IQ"/>
              </w:rPr>
              <w:t xml:space="preserve">Career </w:t>
            </w:r>
          </w:p>
        </w:tc>
      </w:tr>
      <w:tr w:rsidR="001649F2" w:rsidRPr="00021828" w:rsidTr="001905DB">
        <w:trPr>
          <w:trHeight w:hRule="exact" w:val="453"/>
          <w:jc w:val="center"/>
        </w:trPr>
        <w:tc>
          <w:tcPr>
            <w:tcW w:w="4111" w:type="dxa"/>
            <w:gridSpan w:val="2"/>
            <w:tcBorders>
              <w:top w:val="threeDEmboss" w:sz="18" w:space="0" w:color="auto"/>
              <w:left w:val="threeDEmboss" w:sz="18" w:space="0" w:color="auto"/>
              <w:bottom w:val="threeDEmboss" w:sz="18" w:space="0" w:color="auto"/>
              <w:right w:val="threeDEmboss" w:sz="18" w:space="0" w:color="auto"/>
            </w:tcBorders>
          </w:tcPr>
          <w:p w:rsidR="001649F2" w:rsidRPr="00465DBA" w:rsidRDefault="001649F2" w:rsidP="001905DB">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649F2" w:rsidRPr="00465DBA" w:rsidRDefault="001649F2" w:rsidP="001905DB">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49F2" w:rsidRPr="00021828" w:rsidRDefault="001649F2" w:rsidP="001905DB">
            <w:pPr>
              <w:jc w:val="right"/>
              <w:rPr>
                <w:rFonts w:ascii="Tahoma" w:hAnsi="Tahoma" w:cs="Tahoma"/>
                <w:lang w:val="en-US" w:bidi="ar-IQ"/>
              </w:rPr>
            </w:pPr>
          </w:p>
        </w:tc>
      </w:tr>
      <w:tr w:rsidR="001649F2" w:rsidRPr="00021828" w:rsidTr="001905DB">
        <w:trPr>
          <w:trHeight w:hRule="exact" w:val="837"/>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649F2" w:rsidRPr="00021828" w:rsidRDefault="001649F2" w:rsidP="001905DB">
            <w:pPr>
              <w:jc w:val="center"/>
              <w:rPr>
                <w:rFonts w:hint="cs"/>
                <w:sz w:val="32"/>
                <w:szCs w:val="32"/>
                <w:rtl/>
                <w:lang w:val="en-US" w:bidi="ar-IQ"/>
              </w:rPr>
            </w:pPr>
            <w:r w:rsidRPr="00021828">
              <w:rPr>
                <w:rFonts w:hint="cs"/>
                <w:sz w:val="32"/>
                <w:szCs w:val="32"/>
                <w:rtl/>
                <w:lang w:val="en-US"/>
              </w:rPr>
              <w:t xml:space="preserve">منظمة الاقطار المصدرة للبترول( </w:t>
            </w:r>
            <w:r w:rsidRPr="00021828">
              <w:rPr>
                <w:sz w:val="32"/>
                <w:szCs w:val="32"/>
                <w:lang w:val="en-US"/>
              </w:rPr>
              <w:t>(OPEC</w:t>
            </w:r>
            <w:r w:rsidRPr="00021828">
              <w:rPr>
                <w:rFonts w:hint="cs"/>
                <w:sz w:val="32"/>
                <w:szCs w:val="32"/>
                <w:rtl/>
                <w:lang w:val="en-US" w:bidi="ar-IQ"/>
              </w:rPr>
              <w:t xml:space="preserve"> في ظل المتغيرات الاقتصادية الدولية مع اشارة للعراق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49F2" w:rsidRPr="00021828" w:rsidRDefault="001649F2" w:rsidP="001905DB">
            <w:pPr>
              <w:jc w:val="right"/>
              <w:rPr>
                <w:rFonts w:ascii="Tahoma" w:hAnsi="Tahoma" w:cs="Tahoma"/>
                <w:lang w:val="en-US" w:bidi="ar-IQ"/>
              </w:rPr>
            </w:pPr>
            <w:r w:rsidRPr="00021828">
              <w:rPr>
                <w:rFonts w:ascii="Tahoma" w:hAnsi="Tahoma" w:cs="Tahoma"/>
                <w:lang w:val="en-US" w:bidi="ar-IQ"/>
              </w:rPr>
              <w:t xml:space="preserve">Thesis  Title </w:t>
            </w:r>
          </w:p>
        </w:tc>
      </w:tr>
      <w:tr w:rsidR="001649F2" w:rsidRPr="00021828" w:rsidTr="001905DB">
        <w:trPr>
          <w:trHeight w:hRule="exact" w:val="320"/>
          <w:jc w:val="center"/>
        </w:trPr>
        <w:tc>
          <w:tcPr>
            <w:tcW w:w="8341" w:type="dxa"/>
            <w:gridSpan w:val="4"/>
            <w:tcBorders>
              <w:top w:val="threeDEmboss" w:sz="18" w:space="0" w:color="auto"/>
              <w:left w:val="threeDEmboss" w:sz="18" w:space="0" w:color="auto"/>
              <w:bottom w:val="threeDEmboss" w:sz="18" w:space="0" w:color="auto"/>
              <w:right w:val="threeDEmboss" w:sz="18" w:space="0" w:color="auto"/>
            </w:tcBorders>
          </w:tcPr>
          <w:p w:rsidR="001649F2" w:rsidRPr="00021828" w:rsidRDefault="001649F2" w:rsidP="001905DB">
            <w:pPr>
              <w:tabs>
                <w:tab w:val="left" w:pos="324"/>
                <w:tab w:val="center" w:pos="3987"/>
              </w:tabs>
              <w:rPr>
                <w:rFonts w:hint="cs"/>
                <w:b/>
                <w:bCs/>
                <w:sz w:val="32"/>
                <w:szCs w:val="32"/>
                <w:lang w:val="en-US" w:bidi="ar-IQ"/>
              </w:rPr>
            </w:pPr>
            <w:r w:rsidRPr="00465DBA">
              <w:rPr>
                <w:b/>
                <w:bCs/>
                <w:sz w:val="20"/>
                <w:szCs w:val="20"/>
                <w:rtl/>
                <w:lang w:val="en-US" w:bidi="ar-IQ"/>
              </w:rPr>
              <w:tab/>
            </w:r>
            <w:r w:rsidRPr="00021828">
              <w:rPr>
                <w:rFonts w:hint="cs"/>
                <w:b/>
                <w:bCs/>
                <w:sz w:val="32"/>
                <w:szCs w:val="32"/>
                <w:rtl/>
                <w:lang w:val="en-US" w:bidi="ar-IQ"/>
              </w:rPr>
              <w:t>1428هـ                               بغداد</w:t>
            </w:r>
            <w:r>
              <w:rPr>
                <w:rFonts w:hint="cs"/>
                <w:b/>
                <w:bCs/>
                <w:sz w:val="32"/>
                <w:szCs w:val="32"/>
                <w:rtl/>
                <w:lang w:val="en-US" w:bidi="ar-IQ"/>
              </w:rPr>
              <w:t xml:space="preserve">                         </w:t>
            </w:r>
            <w:r w:rsidRPr="00021828">
              <w:rPr>
                <w:rFonts w:hint="cs"/>
                <w:b/>
                <w:bCs/>
                <w:sz w:val="32"/>
                <w:szCs w:val="32"/>
                <w:rtl/>
                <w:lang w:val="en-US" w:bidi="ar-IQ"/>
              </w:rPr>
              <w:t xml:space="preserve">     2007 م</w:t>
            </w:r>
            <w:r w:rsidRPr="00021828">
              <w:rPr>
                <w:b/>
                <w:bCs/>
                <w:sz w:val="32"/>
                <w:szCs w:val="32"/>
                <w:rtl/>
                <w:lang w:val="en-US" w:bidi="ar-IQ"/>
              </w:rPr>
              <w:tab/>
            </w:r>
            <w:r w:rsidRPr="00021828">
              <w:rPr>
                <w:b/>
                <w:bCs/>
                <w:sz w:val="32"/>
                <w:szCs w:val="32"/>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49F2" w:rsidRPr="00021828" w:rsidRDefault="001649F2" w:rsidP="001905DB">
            <w:pPr>
              <w:jc w:val="right"/>
              <w:rPr>
                <w:rFonts w:ascii="Tahoma" w:hAnsi="Tahoma" w:cs="Tahoma"/>
                <w:lang w:val="en-US" w:bidi="ar-IQ"/>
              </w:rPr>
            </w:pPr>
            <w:r w:rsidRPr="00021828">
              <w:rPr>
                <w:rFonts w:ascii="Tahoma" w:hAnsi="Tahoma" w:cs="Tahoma"/>
                <w:lang w:val="en-US" w:bidi="ar-IQ"/>
              </w:rPr>
              <w:t>Year</w:t>
            </w:r>
          </w:p>
        </w:tc>
      </w:tr>
      <w:tr w:rsidR="001649F2" w:rsidRPr="00021828" w:rsidTr="001905DB">
        <w:trPr>
          <w:trHeight w:val="8025"/>
          <w:jc w:val="center"/>
        </w:trPr>
        <w:tc>
          <w:tcPr>
            <w:tcW w:w="8341" w:type="dxa"/>
            <w:gridSpan w:val="4"/>
            <w:tcBorders>
              <w:top w:val="threeDEmboss" w:sz="18" w:space="0" w:color="auto"/>
              <w:left w:val="threeDEmboss" w:sz="18" w:space="0" w:color="auto"/>
              <w:bottom w:val="threeDEmboss" w:sz="24" w:space="0" w:color="auto"/>
              <w:right w:val="threeDEmboss" w:sz="18" w:space="0" w:color="auto"/>
            </w:tcBorders>
          </w:tcPr>
          <w:p w:rsidR="001649F2" w:rsidRPr="00021828" w:rsidRDefault="001649F2" w:rsidP="001905DB">
            <w:pPr>
              <w:bidi w:val="0"/>
              <w:jc w:val="lowKashida"/>
              <w:rPr>
                <w:rFonts w:ascii="Times New Roman" w:hAnsi="Times New Roman"/>
                <w:b/>
                <w:bCs/>
                <w:sz w:val="20"/>
                <w:szCs w:val="20"/>
              </w:rPr>
            </w:pPr>
            <w:r w:rsidRPr="00021828">
              <w:rPr>
                <w:rFonts w:ascii="Times New Roman" w:hAnsi="Times New Roman"/>
                <w:b/>
                <w:bCs/>
                <w:sz w:val="20"/>
                <w:szCs w:val="20"/>
              </w:rPr>
              <w:t xml:space="preserve">      The research aimed at studying the relation between the Organization of Petroleum Exporting Countries (OPEC) and the international  economic variables form a trial to show the importance and the future expectations for OPEC production and prices in a start from a basic hypothesis which means that the international economic variables leads into  a main role in determining the role of this organization in the oil market and the organization will stay an important source for covering the world oil requirements .</w:t>
            </w:r>
          </w:p>
          <w:p w:rsidR="001649F2" w:rsidRPr="00021828" w:rsidRDefault="001649F2" w:rsidP="001905DB">
            <w:pPr>
              <w:bidi w:val="0"/>
              <w:jc w:val="lowKashida"/>
              <w:rPr>
                <w:rFonts w:ascii="Times New Roman" w:hAnsi="Times New Roman"/>
                <w:b/>
                <w:bCs/>
                <w:sz w:val="20"/>
                <w:szCs w:val="20"/>
              </w:rPr>
            </w:pPr>
            <w:r w:rsidRPr="00021828">
              <w:rPr>
                <w:rFonts w:ascii="Times New Roman" w:hAnsi="Times New Roman"/>
                <w:b/>
                <w:bCs/>
                <w:sz w:val="20"/>
                <w:szCs w:val="20"/>
              </w:rPr>
              <w:t xml:space="preserve">      The research has contained three chapters and final which discussed in the first chapter about the role of the Organization Petroleum Exporting Countries in the oil </w:t>
            </w:r>
            <w:proofErr w:type="gramStart"/>
            <w:r w:rsidRPr="00021828">
              <w:rPr>
                <w:rFonts w:ascii="Times New Roman" w:hAnsi="Times New Roman"/>
                <w:b/>
                <w:bCs/>
                <w:sz w:val="20"/>
                <w:szCs w:val="20"/>
              </w:rPr>
              <w:t>markets ,</w:t>
            </w:r>
            <w:proofErr w:type="gramEnd"/>
            <w:r w:rsidRPr="00021828">
              <w:rPr>
                <w:rFonts w:ascii="Times New Roman" w:hAnsi="Times New Roman"/>
                <w:b/>
                <w:bCs/>
                <w:sz w:val="20"/>
                <w:szCs w:val="20"/>
              </w:rPr>
              <w:t>which is upon three themes , the first one of rising  of OPEC as being a material and important source for energy , While the second one discussed the OPEC production and  pricing policies while the third discussed the economic structure of OPEC member countries.</w:t>
            </w:r>
          </w:p>
          <w:p w:rsidR="001649F2" w:rsidRPr="00021828" w:rsidRDefault="001649F2" w:rsidP="001905DB">
            <w:pPr>
              <w:bidi w:val="0"/>
              <w:jc w:val="lowKashida"/>
              <w:rPr>
                <w:rFonts w:ascii="Times New Roman" w:hAnsi="Times New Roman"/>
                <w:b/>
                <w:bCs/>
                <w:sz w:val="20"/>
                <w:szCs w:val="20"/>
              </w:rPr>
            </w:pPr>
            <w:r w:rsidRPr="00021828">
              <w:rPr>
                <w:rFonts w:ascii="Times New Roman" w:hAnsi="Times New Roman"/>
                <w:b/>
                <w:bCs/>
                <w:sz w:val="20"/>
                <w:szCs w:val="20"/>
              </w:rPr>
              <w:t xml:space="preserve">     The second chapter was </w:t>
            </w:r>
            <w:proofErr w:type="gramStart"/>
            <w:r w:rsidRPr="00021828">
              <w:rPr>
                <w:rFonts w:ascii="Times New Roman" w:hAnsi="Times New Roman"/>
                <w:b/>
                <w:bCs/>
                <w:sz w:val="20"/>
                <w:szCs w:val="20"/>
              </w:rPr>
              <w:t>constricted  for</w:t>
            </w:r>
            <w:proofErr w:type="gramEnd"/>
            <w:r w:rsidRPr="00021828">
              <w:rPr>
                <w:rFonts w:ascii="Times New Roman" w:hAnsi="Times New Roman"/>
                <w:b/>
                <w:bCs/>
                <w:sz w:val="20"/>
                <w:szCs w:val="20"/>
              </w:rPr>
              <w:t xml:space="preserve"> the features of the international economic variables. This chapter divided into four themes  which are the economic variables in the framework of economic globalization ,the international economic coalitions , the economic variables in the framework of oil market , the world environmental consideration and the policies to limit the pollution .while the third chapter discussed the impact of international economic variables in the role of OPEC and it's member countries  which is distributed into three themes the first of which discussed the impact of the non- quantitative variables on OPEC ,and the second designate to analysis the impact of the economic variables in the framework of oil market in addition to discussed the future of OPEC in facing the international economic variables , and the third discussed the Iraqi oil sector under the international economic variables , and the research reached to a group of conclusions , the most important of which was :</w:t>
            </w:r>
          </w:p>
          <w:p w:rsidR="001649F2" w:rsidRPr="00021828" w:rsidRDefault="001649F2" w:rsidP="001649F2">
            <w:pPr>
              <w:numPr>
                <w:ilvl w:val="0"/>
                <w:numId w:val="1"/>
              </w:numPr>
              <w:bidi w:val="0"/>
              <w:jc w:val="lowKashida"/>
              <w:rPr>
                <w:rFonts w:ascii="Times New Roman" w:hAnsi="Times New Roman"/>
                <w:b/>
                <w:bCs/>
                <w:sz w:val="20"/>
                <w:szCs w:val="20"/>
              </w:rPr>
            </w:pPr>
            <w:r w:rsidRPr="00021828">
              <w:rPr>
                <w:rFonts w:ascii="Times New Roman" w:hAnsi="Times New Roman"/>
                <w:b/>
                <w:bCs/>
                <w:sz w:val="20"/>
                <w:szCs w:val="20"/>
              </w:rPr>
              <w:t xml:space="preserve">Although that OPEC have a great capabilities of the oil reserves ,production and exporting in addition to decline the  production cost of oil barrel but their MCs experience from the structural economic disturbances because their dependence on oil revenues that effect their economic development track at which become  more sensitive to the  crude oil prices movement and make many of economic problems on the top of that the rising of unemployment and inflation rates in addition to the rising of their external debts and that multiplied their relation and openness with the external world .           </w:t>
            </w:r>
          </w:p>
          <w:p w:rsidR="001649F2" w:rsidRPr="00021828" w:rsidRDefault="001649F2" w:rsidP="001905DB">
            <w:pPr>
              <w:bidi w:val="0"/>
              <w:jc w:val="lowKashida"/>
              <w:rPr>
                <w:rFonts w:ascii="Times New Roman" w:hAnsi="Times New Roman"/>
                <w:b/>
                <w:bCs/>
                <w:sz w:val="20"/>
                <w:szCs w:val="20"/>
              </w:rPr>
            </w:pPr>
            <w:r w:rsidRPr="00021828">
              <w:rPr>
                <w:rFonts w:ascii="Times New Roman" w:hAnsi="Times New Roman"/>
                <w:b/>
                <w:bCs/>
                <w:sz w:val="20"/>
                <w:szCs w:val="20"/>
              </w:rPr>
              <w:t>The researcher concluded the following recommendations :</w:t>
            </w:r>
          </w:p>
          <w:p w:rsidR="001649F2" w:rsidRPr="00021828" w:rsidRDefault="001649F2" w:rsidP="001649F2">
            <w:pPr>
              <w:numPr>
                <w:ilvl w:val="0"/>
                <w:numId w:val="1"/>
              </w:numPr>
              <w:bidi w:val="0"/>
              <w:jc w:val="lowKashida"/>
              <w:rPr>
                <w:rFonts w:ascii="Times New Roman" w:hAnsi="Times New Roman" w:hint="cs"/>
                <w:b/>
                <w:bCs/>
                <w:sz w:val="20"/>
                <w:szCs w:val="20"/>
                <w:rtl/>
              </w:rPr>
            </w:pPr>
            <w:r w:rsidRPr="00021828">
              <w:rPr>
                <w:rFonts w:ascii="Times New Roman" w:hAnsi="Times New Roman"/>
                <w:b/>
                <w:bCs/>
                <w:sz w:val="20"/>
                <w:szCs w:val="20"/>
              </w:rPr>
              <w:t xml:space="preserve">That needful to OPEC to depended an elastic economic policy to be useful of the affirmatives effect of international economic variable to achieved  their objectives and improving </w:t>
            </w:r>
            <w:proofErr w:type="spellStart"/>
            <w:r w:rsidRPr="00021828">
              <w:rPr>
                <w:rFonts w:ascii="Times New Roman" w:hAnsi="Times New Roman"/>
                <w:b/>
                <w:bCs/>
                <w:sz w:val="20"/>
                <w:szCs w:val="20"/>
              </w:rPr>
              <w:t>it's</w:t>
            </w:r>
            <w:proofErr w:type="spellEnd"/>
            <w:r w:rsidRPr="00021828">
              <w:rPr>
                <w:rFonts w:ascii="Times New Roman" w:hAnsi="Times New Roman"/>
                <w:b/>
                <w:bCs/>
                <w:sz w:val="20"/>
                <w:szCs w:val="20"/>
              </w:rPr>
              <w:t xml:space="preserve"> situation in world markets </w:t>
            </w:r>
          </w:p>
          <w:p w:rsidR="001649F2" w:rsidRPr="00465DBA" w:rsidRDefault="001649F2" w:rsidP="001905DB">
            <w:pPr>
              <w:jc w:val="center"/>
              <w:rPr>
                <w:rFonts w:hint="cs"/>
                <w:b/>
                <w:bCs/>
                <w:sz w:val="20"/>
                <w:szCs w:val="20"/>
                <w:rtl/>
                <w:lang w:bidi="ar-IQ"/>
              </w:rPr>
            </w:pPr>
          </w:p>
          <w:p w:rsidR="001649F2" w:rsidRPr="00021828" w:rsidRDefault="001649F2" w:rsidP="001905DB">
            <w:pPr>
              <w:jc w:val="center"/>
              <w:rPr>
                <w:rFonts w:hint="cs"/>
                <w:b/>
                <w:bCs/>
                <w:sz w:val="20"/>
                <w:szCs w:val="20"/>
                <w:rtl/>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649F2" w:rsidRPr="00021828" w:rsidRDefault="001649F2" w:rsidP="001905DB">
            <w:pPr>
              <w:spacing w:line="360" w:lineRule="auto"/>
              <w:rPr>
                <w:rFonts w:ascii="Tahoma" w:hAnsi="Tahoma" w:cs="Tahoma"/>
                <w:rtl/>
                <w:lang w:val="en-US" w:bidi="ar-IQ"/>
              </w:rPr>
            </w:pPr>
          </w:p>
          <w:p w:rsidR="001649F2" w:rsidRPr="00021828" w:rsidRDefault="001649F2" w:rsidP="001905DB">
            <w:pPr>
              <w:spacing w:line="360" w:lineRule="auto"/>
              <w:jc w:val="right"/>
              <w:rPr>
                <w:rFonts w:ascii="Tahoma" w:hAnsi="Tahoma" w:cs="Tahoma"/>
                <w:rtl/>
                <w:lang w:val="en-US" w:bidi="ar-IQ"/>
              </w:rPr>
            </w:pPr>
          </w:p>
          <w:p w:rsidR="001649F2" w:rsidRPr="00021828" w:rsidRDefault="001649F2" w:rsidP="001905DB">
            <w:pPr>
              <w:spacing w:line="360" w:lineRule="auto"/>
              <w:jc w:val="right"/>
              <w:rPr>
                <w:rFonts w:ascii="Tahoma" w:hAnsi="Tahoma" w:cs="Tahoma"/>
                <w:lang w:val="en-US" w:bidi="ar-IQ"/>
              </w:rPr>
            </w:pPr>
            <w:r w:rsidRPr="00021828">
              <w:rPr>
                <w:rFonts w:ascii="Tahoma" w:hAnsi="Tahoma" w:cs="Tahoma"/>
                <w:lang w:val="en-US" w:bidi="ar-IQ"/>
              </w:rPr>
              <w:t xml:space="preserve"> Abstract </w:t>
            </w:r>
            <w:r w:rsidRPr="00021828">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29EF"/>
    <w:multiLevelType w:val="hybridMultilevel"/>
    <w:tmpl w:val="EB048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9F2"/>
    <w:rsid w:val="001649F2"/>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F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649F2"/>
  </w:style>
  <w:style w:type="character" w:customStyle="1" w:styleId="shorttext">
    <w:name w:val="short_text"/>
    <w:basedOn w:val="DefaultParagraphFont"/>
    <w:rsid w:val="001649F2"/>
  </w:style>
  <w:style w:type="paragraph" w:styleId="BodyText3">
    <w:name w:val="Body Text 3"/>
    <w:basedOn w:val="Normal"/>
    <w:link w:val="BodyText3Char"/>
    <w:rsid w:val="001649F2"/>
    <w:pPr>
      <w:spacing w:after="120"/>
    </w:pPr>
    <w:rPr>
      <w:sz w:val="16"/>
      <w:szCs w:val="16"/>
    </w:rPr>
  </w:style>
  <w:style w:type="character" w:customStyle="1" w:styleId="BodyText3Char">
    <w:name w:val="Body Text 3 Char"/>
    <w:basedOn w:val="DefaultParagraphFont"/>
    <w:link w:val="BodyText3"/>
    <w:rsid w:val="001649F2"/>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2013-03-24T11:01:00Z</dcterms:created>
  <dcterms:modified xsi:type="dcterms:W3CDTF">2013-03-24T11:02:00Z</dcterms:modified>
</cp:coreProperties>
</file>