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649" w:type="dxa"/>
        <w:jc w:val="center"/>
        <w:tblInd w:w="58"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tblPr>
      <w:tblGrid>
        <w:gridCol w:w="1521"/>
        <w:gridCol w:w="2439"/>
        <w:gridCol w:w="1501"/>
        <w:gridCol w:w="2729"/>
        <w:gridCol w:w="2459"/>
      </w:tblGrid>
      <w:tr w:rsidR="00E06093" w:rsidRPr="00A009DB" w:rsidTr="00DC05BF">
        <w:trPr>
          <w:trHeight w:hRule="exact" w:val="527"/>
          <w:jc w:val="center"/>
        </w:trPr>
        <w:tc>
          <w:tcPr>
            <w:tcW w:w="8190" w:type="dxa"/>
            <w:gridSpan w:val="4"/>
            <w:tcBorders>
              <w:top w:val="threeDEmboss" w:sz="18" w:space="0" w:color="auto"/>
              <w:left w:val="threeDEmboss" w:sz="18" w:space="0" w:color="auto"/>
              <w:bottom w:val="threeDEmboss" w:sz="18" w:space="0" w:color="auto"/>
              <w:right w:val="threeDEmboss" w:sz="18" w:space="0" w:color="auto"/>
            </w:tcBorders>
          </w:tcPr>
          <w:p w:rsidR="00E06093" w:rsidRPr="00A009DB" w:rsidRDefault="00E06093" w:rsidP="00DC05BF">
            <w:pPr>
              <w:tabs>
                <w:tab w:val="left" w:pos="2317"/>
              </w:tabs>
              <w:rPr>
                <w:rFonts w:ascii="Times New Roman" w:hAnsi="Times New Roman"/>
                <w:b/>
                <w:bCs/>
                <w:sz w:val="32"/>
                <w:szCs w:val="32"/>
                <w:lang w:val="en-US" w:bidi="ar-IQ"/>
              </w:rPr>
            </w:pPr>
            <w:r w:rsidRPr="00A009DB">
              <w:rPr>
                <w:rFonts w:ascii="Times New Roman" w:hAnsi="Times New Roman"/>
                <w:b/>
                <w:bCs/>
                <w:sz w:val="32"/>
                <w:szCs w:val="32"/>
                <w:rtl/>
                <w:lang w:val="en-US" w:bidi="ar-IQ"/>
              </w:rPr>
              <w:t>كلية الادارة والاقتصاد</w:t>
            </w:r>
            <w:r w:rsidRPr="00A009DB">
              <w:rPr>
                <w:rFonts w:ascii="Times New Roman" w:hAnsi="Times New Roman"/>
                <w:b/>
                <w:bCs/>
                <w:sz w:val="32"/>
                <w:szCs w:val="32"/>
                <w:rtl/>
                <w:lang w:val="en-US" w:bidi="ar-IQ"/>
              </w:rPr>
              <w:tab/>
            </w:r>
          </w:p>
        </w:tc>
        <w:tc>
          <w:tcPr>
            <w:tcW w:w="2459"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E06093" w:rsidRPr="00A009DB" w:rsidRDefault="00E06093" w:rsidP="00DC05BF">
            <w:pPr>
              <w:jc w:val="right"/>
              <w:rPr>
                <w:rFonts w:ascii="Times New Roman" w:hAnsi="Times New Roman"/>
                <w:lang w:val="en-US" w:bidi="ar-IQ"/>
              </w:rPr>
            </w:pPr>
            <w:r w:rsidRPr="00A009DB">
              <w:rPr>
                <w:rFonts w:ascii="Times New Roman" w:hAnsi="Times New Roman"/>
                <w:lang w:val="en-US" w:bidi="ar-IQ"/>
              </w:rPr>
              <w:t>College  Name</w:t>
            </w:r>
          </w:p>
        </w:tc>
      </w:tr>
      <w:tr w:rsidR="00E06093" w:rsidRPr="00A009DB" w:rsidTr="00DC05BF">
        <w:trPr>
          <w:trHeight w:hRule="exact" w:val="356"/>
          <w:jc w:val="center"/>
        </w:trPr>
        <w:tc>
          <w:tcPr>
            <w:tcW w:w="8190" w:type="dxa"/>
            <w:gridSpan w:val="4"/>
            <w:tcBorders>
              <w:top w:val="threeDEmboss" w:sz="18" w:space="0" w:color="auto"/>
              <w:left w:val="threeDEmboss" w:sz="18" w:space="0" w:color="auto"/>
              <w:bottom w:val="threeDEmboss" w:sz="18" w:space="0" w:color="auto"/>
              <w:right w:val="threeDEmboss" w:sz="18" w:space="0" w:color="auto"/>
            </w:tcBorders>
          </w:tcPr>
          <w:p w:rsidR="00E06093" w:rsidRPr="00A009DB" w:rsidRDefault="00E06093" w:rsidP="00DC05BF">
            <w:pPr>
              <w:rPr>
                <w:rFonts w:ascii="Times New Roman" w:hAnsi="Times New Roman"/>
                <w:b/>
                <w:bCs/>
                <w:sz w:val="32"/>
                <w:szCs w:val="32"/>
                <w:lang w:val="en-US" w:bidi="ar-IQ"/>
              </w:rPr>
            </w:pPr>
            <w:r w:rsidRPr="00A009DB">
              <w:rPr>
                <w:rFonts w:ascii="Times New Roman" w:hAnsi="Times New Roman"/>
                <w:b/>
                <w:bCs/>
                <w:sz w:val="32"/>
                <w:szCs w:val="32"/>
                <w:rtl/>
                <w:lang w:val="en-US" w:bidi="ar-IQ"/>
              </w:rPr>
              <w:t>اقتصاد</w:t>
            </w:r>
          </w:p>
        </w:tc>
        <w:tc>
          <w:tcPr>
            <w:tcW w:w="2459"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E06093" w:rsidRPr="00A009DB" w:rsidRDefault="00E06093" w:rsidP="00DC05BF">
            <w:pPr>
              <w:jc w:val="right"/>
              <w:rPr>
                <w:rFonts w:ascii="Times New Roman" w:hAnsi="Times New Roman"/>
                <w:lang w:val="en-US" w:bidi="ar-IQ"/>
              </w:rPr>
            </w:pPr>
            <w:r w:rsidRPr="00A009DB">
              <w:rPr>
                <w:rFonts w:ascii="Times New Roman" w:hAnsi="Times New Roman"/>
                <w:lang w:val="en-US" w:bidi="ar-IQ"/>
              </w:rPr>
              <w:t>Department</w:t>
            </w:r>
          </w:p>
        </w:tc>
      </w:tr>
      <w:tr w:rsidR="00E06093" w:rsidRPr="00A009DB" w:rsidTr="00DC05BF">
        <w:trPr>
          <w:trHeight w:hRule="exact" w:val="624"/>
          <w:jc w:val="center"/>
        </w:trPr>
        <w:tc>
          <w:tcPr>
            <w:tcW w:w="8190" w:type="dxa"/>
            <w:gridSpan w:val="4"/>
            <w:tcBorders>
              <w:top w:val="threeDEmboss" w:sz="18" w:space="0" w:color="auto"/>
              <w:left w:val="threeDEmboss" w:sz="18" w:space="0" w:color="auto"/>
              <w:bottom w:val="threeDEmboss" w:sz="18" w:space="0" w:color="auto"/>
              <w:right w:val="threeDEmboss" w:sz="18" w:space="0" w:color="auto"/>
            </w:tcBorders>
          </w:tcPr>
          <w:p w:rsidR="00E06093" w:rsidRPr="00A009DB" w:rsidRDefault="00E06093" w:rsidP="00DC05BF">
            <w:pPr>
              <w:jc w:val="lowKashida"/>
              <w:rPr>
                <w:rFonts w:ascii="Times New Roman" w:hAnsi="Times New Roman"/>
                <w:b/>
                <w:bCs/>
                <w:sz w:val="32"/>
                <w:szCs w:val="32"/>
                <w:rtl/>
              </w:rPr>
            </w:pPr>
            <w:r w:rsidRPr="00A009DB">
              <w:rPr>
                <w:rFonts w:ascii="Times New Roman" w:hAnsi="Times New Roman"/>
                <w:sz w:val="32"/>
                <w:szCs w:val="32"/>
                <w:rtl/>
              </w:rPr>
              <w:t>حلا سامي خضير</w:t>
            </w:r>
          </w:p>
          <w:p w:rsidR="00E06093" w:rsidRPr="00A009DB" w:rsidRDefault="00E06093" w:rsidP="00DC05BF">
            <w:pPr>
              <w:tabs>
                <w:tab w:val="left" w:pos="337"/>
              </w:tabs>
              <w:rPr>
                <w:rFonts w:ascii="Times New Roman" w:hAnsi="Times New Roman"/>
                <w:b/>
                <w:bCs/>
                <w:sz w:val="32"/>
                <w:szCs w:val="32"/>
                <w:rtl/>
              </w:rPr>
            </w:pPr>
          </w:p>
          <w:p w:rsidR="00E06093" w:rsidRPr="00A009DB" w:rsidRDefault="00E06093" w:rsidP="00DC05BF">
            <w:pPr>
              <w:pStyle w:val="BodyText3"/>
              <w:rPr>
                <w:rFonts w:ascii="Times New Roman" w:hAnsi="Times New Roman"/>
                <w:b/>
                <w:bCs/>
                <w:sz w:val="32"/>
                <w:szCs w:val="32"/>
                <w:lang w:val="en-US"/>
              </w:rPr>
            </w:pPr>
          </w:p>
        </w:tc>
        <w:tc>
          <w:tcPr>
            <w:tcW w:w="2459"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E06093" w:rsidRPr="00A009DB" w:rsidRDefault="00E06093" w:rsidP="00DC05BF">
            <w:pPr>
              <w:jc w:val="right"/>
              <w:rPr>
                <w:rFonts w:ascii="Times New Roman" w:hAnsi="Times New Roman"/>
                <w:lang w:val="en-US" w:bidi="ar-IQ"/>
              </w:rPr>
            </w:pPr>
            <w:r w:rsidRPr="00A009DB">
              <w:rPr>
                <w:rFonts w:ascii="Times New Roman" w:hAnsi="Times New Roman"/>
                <w:lang w:val="en-US" w:bidi="ar-IQ"/>
              </w:rPr>
              <w:t>Full Name as written   in Passport</w:t>
            </w:r>
          </w:p>
        </w:tc>
      </w:tr>
      <w:tr w:rsidR="00E06093" w:rsidRPr="00A009DB" w:rsidTr="00DC05BF">
        <w:trPr>
          <w:trHeight w:hRule="exact" w:val="332"/>
          <w:jc w:val="center"/>
        </w:trPr>
        <w:tc>
          <w:tcPr>
            <w:tcW w:w="8190" w:type="dxa"/>
            <w:gridSpan w:val="4"/>
            <w:tcBorders>
              <w:top w:val="threeDEmboss" w:sz="18" w:space="0" w:color="auto"/>
              <w:left w:val="threeDEmboss" w:sz="18" w:space="0" w:color="auto"/>
              <w:bottom w:val="threeDEmboss" w:sz="18" w:space="0" w:color="auto"/>
              <w:right w:val="threeDEmboss" w:sz="18" w:space="0" w:color="auto"/>
            </w:tcBorders>
          </w:tcPr>
          <w:p w:rsidR="00E06093" w:rsidRDefault="00E06093" w:rsidP="00DC05BF">
            <w:pPr>
              <w:jc w:val="right"/>
              <w:rPr>
                <w:sz w:val="20"/>
                <w:szCs w:val="20"/>
                <w:lang w:val="en-US" w:bidi="ar-IQ"/>
              </w:rPr>
            </w:pPr>
          </w:p>
        </w:tc>
        <w:tc>
          <w:tcPr>
            <w:tcW w:w="2459"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E06093" w:rsidRPr="00A009DB" w:rsidRDefault="00E06093" w:rsidP="00DC05BF">
            <w:pPr>
              <w:jc w:val="right"/>
              <w:rPr>
                <w:rFonts w:ascii="Times New Roman" w:hAnsi="Times New Roman"/>
                <w:lang w:val="en-US" w:bidi="ar-IQ"/>
              </w:rPr>
            </w:pPr>
            <w:r w:rsidRPr="00A009DB">
              <w:rPr>
                <w:rFonts w:ascii="Times New Roman" w:hAnsi="Times New Roman"/>
                <w:lang w:val="en-US" w:bidi="ar-IQ"/>
              </w:rPr>
              <w:t>e-mail</w:t>
            </w:r>
          </w:p>
        </w:tc>
      </w:tr>
      <w:tr w:rsidR="00E06093" w:rsidRPr="00A009DB" w:rsidTr="00DC05BF">
        <w:trPr>
          <w:trHeight w:hRule="exact" w:val="356"/>
          <w:jc w:val="center"/>
        </w:trPr>
        <w:tc>
          <w:tcPr>
            <w:tcW w:w="1521" w:type="dxa"/>
            <w:tcBorders>
              <w:top w:val="threeDEmboss" w:sz="18" w:space="0" w:color="auto"/>
              <w:left w:val="threeDEmboss" w:sz="18" w:space="0" w:color="auto"/>
              <w:bottom w:val="threeDEmboss" w:sz="18" w:space="0" w:color="auto"/>
              <w:right w:val="threeDEmboss" w:sz="18" w:space="0" w:color="auto"/>
            </w:tcBorders>
            <w:vAlign w:val="center"/>
          </w:tcPr>
          <w:p w:rsidR="00E06093" w:rsidRDefault="00E06093" w:rsidP="00DC05BF">
            <w:pPr>
              <w:jc w:val="right"/>
              <w:rPr>
                <w:rFonts w:ascii="Simplified Arabic" w:hAnsi="Simplified Arabic" w:cs="Simplified Arabic"/>
                <w:b/>
                <w:bCs/>
                <w:sz w:val="20"/>
                <w:szCs w:val="20"/>
                <w:lang w:val="en-US" w:bidi="ar-IQ"/>
              </w:rPr>
            </w:pPr>
            <w:r>
              <w:rPr>
                <w:rtl/>
              </w:rPr>
              <w:pict>
                <v:oval id="_x0000_s1026" style="position:absolute;margin-left:1.5pt;margin-top:3.35pt;width:9.8pt;height:10.35pt;z-index:251660288;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0"/>
                <w:szCs w:val="20"/>
                <w:rtl/>
                <w:lang w:bidi="ar-IQ"/>
              </w:rPr>
              <w:t xml:space="preserve"> </w:t>
            </w:r>
            <w:r>
              <w:rPr>
                <w:rStyle w:val="hps"/>
                <w:rFonts w:ascii="Simplified Arabic" w:hAnsi="Simplified Arabic" w:cs="Simplified Arabic" w:hint="cs"/>
                <w:b/>
                <w:bCs/>
                <w:color w:val="333333"/>
                <w:sz w:val="20"/>
                <w:szCs w:val="20"/>
              </w:rPr>
              <w:t xml:space="preserve">   Professor</w:t>
            </w:r>
            <w:r>
              <w:rPr>
                <w:rFonts w:ascii="Simplified Arabic" w:hAnsi="Simplified Arabic" w:cs="Simplified Arabic" w:hint="cs"/>
                <w:b/>
                <w:bCs/>
                <w:sz w:val="20"/>
                <w:szCs w:val="20"/>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tcPr>
          <w:p w:rsidR="00E06093" w:rsidRDefault="00E06093" w:rsidP="00DC05BF">
            <w:pPr>
              <w:jc w:val="right"/>
              <w:rPr>
                <w:rFonts w:ascii="Simplified Arabic" w:hAnsi="Simplified Arabic" w:cs="Simplified Arabic"/>
                <w:b/>
                <w:bCs/>
                <w:sz w:val="20"/>
                <w:szCs w:val="20"/>
                <w:lang w:val="en-US" w:bidi="ar-IQ"/>
              </w:rPr>
            </w:pPr>
            <w:r>
              <w:rPr>
                <w:rtl/>
              </w:rPr>
              <w:pict>
                <v:oval id="_x0000_s1027" style="position:absolute;margin-left:3.25pt;margin-top:2.65pt;width:9.8pt;height:10.35pt;z-index:251661312;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0"/>
                <w:szCs w:val="20"/>
                <w:rtl/>
                <w:lang w:bidi="ar-IQ"/>
              </w:rPr>
              <w:t xml:space="preserve"> </w:t>
            </w:r>
            <w:r>
              <w:rPr>
                <w:rStyle w:val="hps"/>
                <w:rFonts w:ascii="Simplified Arabic" w:hAnsi="Simplified Arabic" w:cs="Simplified Arabic" w:hint="cs"/>
                <w:b/>
                <w:bCs/>
                <w:color w:val="333333"/>
                <w:sz w:val="20"/>
                <w:szCs w:val="20"/>
              </w:rPr>
              <w:t xml:space="preserve">   Assistant</w:t>
            </w:r>
            <w:r>
              <w:rPr>
                <w:rStyle w:val="shorttext"/>
                <w:rFonts w:ascii="Simplified Arabic" w:hAnsi="Simplified Arabic" w:cs="Simplified Arabic" w:hint="cs"/>
                <w:b/>
                <w:bCs/>
                <w:color w:val="333333"/>
                <w:sz w:val="20"/>
                <w:szCs w:val="20"/>
              </w:rPr>
              <w:t xml:space="preserve"> </w:t>
            </w:r>
            <w:r>
              <w:rPr>
                <w:rStyle w:val="hps"/>
                <w:rFonts w:ascii="Simplified Arabic" w:hAnsi="Simplified Arabic" w:cs="Simplified Arabic" w:hint="cs"/>
                <w:b/>
                <w:bCs/>
                <w:color w:val="333333"/>
                <w:sz w:val="20"/>
                <w:szCs w:val="20"/>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tcPr>
          <w:p w:rsidR="00E06093" w:rsidRDefault="00E06093" w:rsidP="00DC05BF">
            <w:pPr>
              <w:jc w:val="right"/>
              <w:rPr>
                <w:rFonts w:ascii="Simplified Arabic" w:hAnsi="Simplified Arabic" w:cs="Simplified Arabic"/>
                <w:b/>
                <w:bCs/>
                <w:sz w:val="20"/>
                <w:szCs w:val="20"/>
                <w:lang w:bidi="ar-IQ"/>
              </w:rPr>
            </w:pPr>
            <w:r>
              <w:rPr>
                <w:rtl/>
              </w:rPr>
              <w:pict>
                <v:oval id="_x0000_s1028" style="position:absolute;margin-left:-.3pt;margin-top:3.35pt;width:9.8pt;height:10.35pt;z-index:251662336;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0"/>
                <w:szCs w:val="20"/>
                <w:rtl/>
                <w:lang w:bidi="ar-IQ"/>
              </w:rPr>
              <w:t xml:space="preserve"> </w:t>
            </w:r>
            <w:r>
              <w:rPr>
                <w:rStyle w:val="hps"/>
                <w:rFonts w:ascii="Simplified Arabic" w:hAnsi="Simplified Arabic" w:cs="Simplified Arabic" w:hint="cs"/>
                <w:b/>
                <w:bCs/>
                <w:color w:val="333333"/>
                <w:sz w:val="20"/>
                <w:szCs w:val="20"/>
                <w:lang w:val="en-US"/>
              </w:rPr>
              <w:t xml:space="preserve">   </w:t>
            </w:r>
            <w:r>
              <w:rPr>
                <w:rStyle w:val="hps"/>
                <w:rFonts w:ascii="Simplified Arabic" w:hAnsi="Simplified Arabic" w:cs="Simplified Arabic" w:hint="cs"/>
                <w:b/>
                <w:bCs/>
                <w:color w:val="333333"/>
                <w:sz w:val="20"/>
                <w:szCs w:val="20"/>
              </w:rPr>
              <w:t>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tcPr>
          <w:p w:rsidR="00E06093" w:rsidRDefault="00E06093" w:rsidP="00DC05BF">
            <w:pPr>
              <w:spacing w:line="276" w:lineRule="auto"/>
              <w:jc w:val="right"/>
              <w:rPr>
                <w:rFonts w:ascii="Simplified Arabic" w:hAnsi="Simplified Arabic" w:cs="Simplified Arabic"/>
                <w:b/>
                <w:bCs/>
                <w:sz w:val="20"/>
                <w:szCs w:val="20"/>
                <w:lang w:val="en-US" w:bidi="ar-IQ"/>
              </w:rPr>
            </w:pPr>
            <w:r>
              <w:rPr>
                <w:rtl/>
              </w:rPr>
              <w:pict>
                <v:oval id="_x0000_s1029" style="position:absolute;margin-left:3.15pt;margin-top:4.05pt;width:9.8pt;height:10.35pt;z-index:251663360;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0"/>
                <w:szCs w:val="20"/>
                <w:rtl/>
                <w:lang w:val="en-US" w:bidi="ar-IQ"/>
              </w:rPr>
              <w:t xml:space="preserve">  </w:t>
            </w:r>
            <w:r>
              <w:rPr>
                <w:rStyle w:val="hps"/>
                <w:rFonts w:ascii="Simplified Arabic" w:hAnsi="Simplified Arabic" w:cs="Simplified Arabic" w:hint="cs"/>
                <w:b/>
                <w:bCs/>
                <w:color w:val="333333"/>
                <w:sz w:val="20"/>
                <w:szCs w:val="20"/>
                <w:lang w:val="en-US" w:bidi="ar-IQ"/>
              </w:rPr>
              <w:t xml:space="preserve">   </w:t>
            </w:r>
            <w:r>
              <w:rPr>
                <w:rStyle w:val="hps"/>
                <w:rFonts w:ascii="Simplified Arabic" w:hAnsi="Simplified Arabic" w:cs="Simplified Arabic" w:hint="cs"/>
                <w:b/>
                <w:bCs/>
                <w:color w:val="333333"/>
                <w:sz w:val="20"/>
                <w:szCs w:val="20"/>
              </w:rPr>
              <w:t xml:space="preserve"> Assistant Lecturer  </w:t>
            </w:r>
          </w:p>
        </w:tc>
        <w:tc>
          <w:tcPr>
            <w:tcW w:w="2459"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E06093" w:rsidRPr="00A009DB" w:rsidRDefault="00E06093" w:rsidP="00DC05BF">
            <w:pPr>
              <w:jc w:val="right"/>
              <w:rPr>
                <w:rFonts w:ascii="Times New Roman" w:hAnsi="Times New Roman"/>
                <w:lang w:val="en-US" w:bidi="ar-IQ"/>
              </w:rPr>
            </w:pPr>
            <w:r w:rsidRPr="00A009DB">
              <w:rPr>
                <w:rFonts w:ascii="Times New Roman" w:hAnsi="Times New Roman"/>
                <w:lang w:val="en-US" w:bidi="ar-IQ"/>
              </w:rPr>
              <w:t xml:space="preserve">Career </w:t>
            </w:r>
          </w:p>
        </w:tc>
      </w:tr>
      <w:tr w:rsidR="00E06093" w:rsidRPr="00A009DB" w:rsidTr="00DC05BF">
        <w:trPr>
          <w:trHeight w:hRule="exact" w:val="453"/>
          <w:jc w:val="center"/>
        </w:trPr>
        <w:tc>
          <w:tcPr>
            <w:tcW w:w="3960" w:type="dxa"/>
            <w:gridSpan w:val="2"/>
            <w:tcBorders>
              <w:top w:val="threeDEmboss" w:sz="18" w:space="0" w:color="auto"/>
              <w:left w:val="threeDEmboss" w:sz="18" w:space="0" w:color="auto"/>
              <w:bottom w:val="threeDEmboss" w:sz="18" w:space="0" w:color="auto"/>
              <w:right w:val="threeDEmboss" w:sz="18" w:space="0" w:color="auto"/>
            </w:tcBorders>
          </w:tcPr>
          <w:p w:rsidR="00E06093" w:rsidRDefault="00E06093" w:rsidP="00DC05BF">
            <w:pPr>
              <w:jc w:val="right"/>
              <w:rPr>
                <w:sz w:val="20"/>
                <w:szCs w:val="20"/>
                <w:lang w:val="en-US" w:bidi="ar-IQ"/>
              </w:rPr>
            </w:pPr>
            <w:r>
              <w:rPr>
                <w:rtl/>
              </w:rPr>
              <w:pict>
                <v:oval id="_x0000_s1031" style="position:absolute;margin-left:3.65pt;margin-top:1.65pt;width:12.05pt;height:12.6pt;z-index:251665408;mso-position-horizontal-relative:text;mso-position-vertical-relative:text" strokeweight="1pt">
                  <v:stroke dashstyle="dash"/>
                  <v:shadow color="#868686"/>
                  <w10:wrap anchorx="page"/>
                </v:oval>
              </w:pict>
            </w:r>
            <w:r>
              <w:rPr>
                <w:sz w:val="20"/>
                <w:szCs w:val="20"/>
                <w:lang w:val="en-US" w:bidi="ar-IQ"/>
              </w:rPr>
              <w:t xml:space="preserve">        PhD</w:t>
            </w:r>
            <w:r>
              <w:rPr>
                <w:sz w:val="20"/>
                <w:szCs w:val="20"/>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tcPr>
          <w:p w:rsidR="00E06093" w:rsidRDefault="00E06093" w:rsidP="00DC05BF">
            <w:pPr>
              <w:jc w:val="right"/>
              <w:rPr>
                <w:sz w:val="20"/>
                <w:szCs w:val="20"/>
                <w:lang w:val="en-US" w:bidi="ar-IQ"/>
              </w:rPr>
            </w:pPr>
            <w:r>
              <w:rPr>
                <w:rtl/>
              </w:rPr>
              <w:pict>
                <v:oval id="_x0000_s1032" style="position:absolute;margin-left:8.1pt;margin-top:2.1pt;width:12.05pt;height:12.6pt;z-index:251666432;mso-position-horizontal-relative:text;mso-position-vertical-relative:text" fillcolor="navy" strokecolor="navy" strokeweight="1pt">
                  <v:stroke dashstyle="dash"/>
                  <v:shadow color="#868686"/>
                  <w10:wrap anchorx="page"/>
                </v:oval>
              </w:pict>
            </w:r>
            <w:r>
              <w:rPr>
                <w:rtl/>
              </w:rPr>
              <w:pict>
                <v:oval id="_x0000_s1030" style="position:absolute;margin-left:3.65pt;margin-top:1.65pt;width:15.8pt;height:12.6pt;z-index:251664384;mso-position-horizontal-relative:text;mso-position-vertical-relative:text" strokecolor="white" strokeweight="1pt">
                  <v:stroke dashstyle="dash"/>
                  <v:shadow color="#868686"/>
                  <w10:wrap anchorx="page"/>
                </v:oval>
              </w:pict>
            </w:r>
            <w:r>
              <w:rPr>
                <w:sz w:val="20"/>
                <w:szCs w:val="20"/>
                <w:lang w:val="en-US" w:bidi="ar-IQ"/>
              </w:rPr>
              <w:t xml:space="preserve">           Master         </w:t>
            </w:r>
          </w:p>
        </w:tc>
        <w:tc>
          <w:tcPr>
            <w:tcW w:w="2459"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E06093" w:rsidRPr="00A009DB" w:rsidRDefault="00E06093" w:rsidP="00DC05BF">
            <w:pPr>
              <w:jc w:val="right"/>
              <w:rPr>
                <w:rFonts w:ascii="Times New Roman" w:hAnsi="Times New Roman"/>
                <w:lang w:val="en-US" w:bidi="ar-IQ"/>
              </w:rPr>
            </w:pPr>
          </w:p>
        </w:tc>
      </w:tr>
      <w:tr w:rsidR="00E06093" w:rsidRPr="00A009DB" w:rsidTr="00DC05BF">
        <w:trPr>
          <w:trHeight w:hRule="exact" w:val="789"/>
          <w:jc w:val="center"/>
        </w:trPr>
        <w:tc>
          <w:tcPr>
            <w:tcW w:w="8190" w:type="dxa"/>
            <w:gridSpan w:val="4"/>
            <w:tcBorders>
              <w:top w:val="threeDEmboss" w:sz="18" w:space="0" w:color="auto"/>
              <w:left w:val="threeDEmboss" w:sz="18" w:space="0" w:color="auto"/>
              <w:bottom w:val="threeDEmboss" w:sz="18" w:space="0" w:color="auto"/>
              <w:right w:val="threeDEmboss" w:sz="18" w:space="0" w:color="auto"/>
            </w:tcBorders>
          </w:tcPr>
          <w:p w:rsidR="00E06093" w:rsidRPr="00A009DB" w:rsidRDefault="00E06093" w:rsidP="00DC05BF">
            <w:pPr>
              <w:pStyle w:val="BodyText3"/>
              <w:spacing w:line="264" w:lineRule="auto"/>
              <w:rPr>
                <w:rFonts w:ascii="Times New Roman" w:hAnsi="Times New Roman"/>
                <w:b/>
                <w:bCs/>
                <w:sz w:val="32"/>
                <w:szCs w:val="32"/>
                <w:rtl/>
              </w:rPr>
            </w:pPr>
            <w:r w:rsidRPr="00A009DB">
              <w:rPr>
                <w:rFonts w:ascii="Times New Roman" w:hAnsi="Times New Roman"/>
                <w:b/>
                <w:bCs/>
                <w:sz w:val="32"/>
                <w:szCs w:val="32"/>
                <w:rtl/>
              </w:rPr>
              <w:t>المخاطر السوقية وعلاقتها بهيكل رأس المال دراسة في عينة من الشركات الصناعية المساهمة بالعراق</w:t>
            </w:r>
          </w:p>
          <w:p w:rsidR="00E06093" w:rsidRPr="00A009DB" w:rsidRDefault="00E06093" w:rsidP="00DC05BF">
            <w:pPr>
              <w:pStyle w:val="BodyText3"/>
              <w:spacing w:line="264" w:lineRule="auto"/>
              <w:rPr>
                <w:rFonts w:ascii="Times New Roman" w:hAnsi="Times New Roman" w:hint="cs"/>
                <w:b/>
                <w:bCs/>
                <w:sz w:val="32"/>
                <w:szCs w:val="32"/>
                <w:rtl/>
              </w:rPr>
            </w:pPr>
          </w:p>
          <w:p w:rsidR="00E06093" w:rsidRPr="00A009DB" w:rsidRDefault="00E06093" w:rsidP="00DC05BF">
            <w:pPr>
              <w:rPr>
                <w:rFonts w:ascii="Times New Roman" w:hAnsi="Times New Roman" w:hint="cs"/>
                <w:b/>
                <w:bCs/>
                <w:sz w:val="28"/>
                <w:szCs w:val="28"/>
                <w:lang w:val="en-US" w:bidi="ar-IQ"/>
              </w:rPr>
            </w:pPr>
          </w:p>
        </w:tc>
        <w:tc>
          <w:tcPr>
            <w:tcW w:w="2459"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E06093" w:rsidRPr="00A009DB" w:rsidRDefault="00E06093" w:rsidP="00DC05BF">
            <w:pPr>
              <w:jc w:val="right"/>
              <w:rPr>
                <w:rFonts w:ascii="Times New Roman" w:hAnsi="Times New Roman"/>
                <w:lang w:val="en-US" w:bidi="ar-IQ"/>
              </w:rPr>
            </w:pPr>
            <w:r w:rsidRPr="00A009DB">
              <w:rPr>
                <w:rFonts w:ascii="Times New Roman" w:hAnsi="Times New Roman"/>
                <w:lang w:val="en-US" w:bidi="ar-IQ"/>
              </w:rPr>
              <w:t xml:space="preserve">Thesis  Title </w:t>
            </w:r>
          </w:p>
        </w:tc>
      </w:tr>
      <w:tr w:rsidR="00E06093" w:rsidRPr="00A009DB" w:rsidTr="00DC05BF">
        <w:trPr>
          <w:trHeight w:hRule="exact" w:val="545"/>
          <w:jc w:val="center"/>
        </w:trPr>
        <w:tc>
          <w:tcPr>
            <w:tcW w:w="8190" w:type="dxa"/>
            <w:gridSpan w:val="4"/>
            <w:tcBorders>
              <w:top w:val="threeDEmboss" w:sz="18" w:space="0" w:color="auto"/>
              <w:left w:val="threeDEmboss" w:sz="18" w:space="0" w:color="auto"/>
              <w:bottom w:val="threeDEmboss" w:sz="18" w:space="0" w:color="auto"/>
              <w:right w:val="threeDEmboss" w:sz="18" w:space="0" w:color="auto"/>
            </w:tcBorders>
          </w:tcPr>
          <w:p w:rsidR="00E06093" w:rsidRPr="00A009DB" w:rsidRDefault="00E06093" w:rsidP="00DC05BF">
            <w:pPr>
              <w:pStyle w:val="Heading4"/>
              <w:rPr>
                <w:rtl/>
              </w:rPr>
            </w:pPr>
            <w:r w:rsidRPr="00A009DB">
              <w:rPr>
                <w:b w:val="0"/>
                <w:bCs w:val="0"/>
                <w:rtl/>
                <w:lang w:val="en-US" w:bidi="ar-IQ"/>
              </w:rPr>
              <w:tab/>
            </w:r>
            <w:r w:rsidRPr="00A009DB">
              <w:rPr>
                <w:rtl/>
              </w:rPr>
              <w:t xml:space="preserve">1425 هـ </w:t>
            </w:r>
            <w:r w:rsidRPr="00A009DB">
              <w:rPr>
                <w:rtl/>
              </w:rPr>
              <w:tab/>
              <w:t xml:space="preserve">             </w:t>
            </w:r>
            <w:r w:rsidRPr="00A009DB">
              <w:rPr>
                <w:rtl/>
                <w:lang w:bidi="ar-IQ"/>
              </w:rPr>
              <w:t>بغداد                                               2005م</w:t>
            </w:r>
            <w:r w:rsidRPr="00A009DB">
              <w:rPr>
                <w:rtl/>
                <w:lang w:bidi="ar-IQ"/>
              </w:rPr>
              <w:tab/>
            </w:r>
            <w:r w:rsidRPr="00A009DB">
              <w:rPr>
                <w:rtl/>
                <w:lang w:bidi="ar-IQ"/>
              </w:rPr>
              <w:tab/>
            </w:r>
            <w:r w:rsidRPr="00A009DB">
              <w:rPr>
                <w:rtl/>
              </w:rPr>
              <w:tab/>
            </w:r>
            <w:r w:rsidRPr="00A009DB">
              <w:rPr>
                <w:rtl/>
              </w:rPr>
              <w:tab/>
              <w:t xml:space="preserve">                                    </w:t>
            </w:r>
          </w:p>
          <w:p w:rsidR="00E06093" w:rsidRPr="00A009DB" w:rsidRDefault="00E06093" w:rsidP="00DC05BF">
            <w:pPr>
              <w:tabs>
                <w:tab w:val="left" w:pos="639"/>
                <w:tab w:val="right" w:pos="7974"/>
              </w:tabs>
              <w:jc w:val="lowKashida"/>
              <w:rPr>
                <w:rFonts w:ascii="Times New Roman" w:hAnsi="Times New Roman"/>
                <w:b/>
                <w:bCs/>
                <w:sz w:val="28"/>
                <w:szCs w:val="28"/>
                <w:lang w:val="en-US" w:bidi="ar-IQ"/>
              </w:rPr>
            </w:pPr>
            <w:r>
              <w:rPr>
                <w:sz w:val="20"/>
                <w:szCs w:val="20"/>
                <w:rtl/>
                <w:lang w:val="en-US" w:bidi="ar-IQ"/>
              </w:rPr>
              <w:tab/>
            </w:r>
            <w:r>
              <w:rPr>
                <w:sz w:val="20"/>
                <w:szCs w:val="20"/>
                <w:rtl/>
                <w:lang w:val="en-US" w:bidi="ar-IQ"/>
              </w:rPr>
              <w:tab/>
            </w:r>
            <w:r w:rsidRPr="00A009DB">
              <w:rPr>
                <w:rFonts w:ascii="Times New Roman" w:hAnsi="Times New Roman"/>
                <w:b/>
                <w:bCs/>
                <w:sz w:val="28"/>
                <w:szCs w:val="28"/>
                <w:rtl/>
                <w:lang w:val="en-US" w:bidi="ar-IQ"/>
              </w:rPr>
              <w:tab/>
            </w:r>
            <w:r w:rsidRPr="00A009DB">
              <w:rPr>
                <w:rFonts w:ascii="Times New Roman" w:hAnsi="Times New Roman"/>
                <w:b/>
                <w:bCs/>
                <w:sz w:val="28"/>
                <w:szCs w:val="28"/>
                <w:rtl/>
                <w:lang w:val="en-US" w:bidi="ar-IQ"/>
              </w:rPr>
              <w:tab/>
            </w:r>
          </w:p>
        </w:tc>
        <w:tc>
          <w:tcPr>
            <w:tcW w:w="2459"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E06093" w:rsidRPr="00A009DB" w:rsidRDefault="00E06093" w:rsidP="00DC05BF">
            <w:pPr>
              <w:jc w:val="right"/>
              <w:rPr>
                <w:rFonts w:ascii="Times New Roman" w:hAnsi="Times New Roman"/>
                <w:lang w:val="en-US" w:bidi="ar-IQ"/>
              </w:rPr>
            </w:pPr>
            <w:r w:rsidRPr="00A009DB">
              <w:rPr>
                <w:rFonts w:ascii="Times New Roman" w:hAnsi="Times New Roman"/>
                <w:lang w:val="en-US" w:bidi="ar-IQ"/>
              </w:rPr>
              <w:t>Year</w:t>
            </w:r>
          </w:p>
        </w:tc>
      </w:tr>
      <w:tr w:rsidR="00E06093" w:rsidRPr="00A009DB" w:rsidTr="00DC05BF">
        <w:trPr>
          <w:trHeight w:val="5619"/>
          <w:jc w:val="center"/>
        </w:trPr>
        <w:tc>
          <w:tcPr>
            <w:tcW w:w="8190" w:type="dxa"/>
            <w:gridSpan w:val="4"/>
            <w:tcBorders>
              <w:top w:val="threeDEmboss" w:sz="18" w:space="0" w:color="auto"/>
              <w:left w:val="threeDEmboss" w:sz="18" w:space="0" w:color="auto"/>
              <w:bottom w:val="threeDEmboss" w:sz="24" w:space="0" w:color="auto"/>
              <w:right w:val="threeDEmboss" w:sz="18" w:space="0" w:color="auto"/>
            </w:tcBorders>
          </w:tcPr>
          <w:p w:rsidR="00E06093" w:rsidRPr="009955CE" w:rsidRDefault="00E06093" w:rsidP="00DC05BF">
            <w:pPr>
              <w:ind w:firstLine="720"/>
              <w:jc w:val="lowKashida"/>
              <w:rPr>
                <w:rFonts w:ascii="Times New Roman" w:hAnsi="Times New Roman"/>
                <w:b/>
                <w:bCs/>
                <w:sz w:val="20"/>
                <w:szCs w:val="20"/>
              </w:rPr>
            </w:pPr>
            <w:r w:rsidRPr="009955CE">
              <w:rPr>
                <w:rFonts w:ascii="Times New Roman" w:hAnsi="Times New Roman"/>
                <w:b/>
                <w:bCs/>
                <w:sz w:val="20"/>
                <w:szCs w:val="20"/>
                <w:rtl/>
                <w:lang w:bidi="ar-IQ"/>
              </w:rPr>
              <w:t>تناولت هذه الدراسة واحدا من المفاهيم الحديثة والمستجدة على ساحة الادارة المالية ، وهو موضوع المخاطر السوقية ، والتي تمثل الخسارة المحتملة التي تتعرض لها الشركة نتيجة انخفاض اسعار اسهمها في السوق المالي . والتي باتت تعتمد أداة للقياس والادارة والسيطرة على خطر السوق الذي يواجه الشركة ، وكما نعلم فان هدف الشركات النهائي يتمثل في تعظيم ثروة حملة الأسهم بتقليل الخسارة التي يمكن ان تتعرض لها اسعار الأسهم . وقد ركزت الدراسة ايضا على المفاهيم المرتبطة بالمخاطر السوقية مثل استراتيجية خلق القيمة وهدم القيمة والقيمة الاقتصادية المضافة والقيمة السوقية المضافة بوصفها مفاهيم سبق ان تناولتها ادبيات الادارة المالية الأمر الذي يترتب عليه أهمية تناولها لمراعاة تتابع افكار الموضوع .</w:t>
            </w:r>
          </w:p>
          <w:p w:rsidR="00E06093" w:rsidRPr="009955CE" w:rsidRDefault="00E06093" w:rsidP="00DC05BF">
            <w:pPr>
              <w:ind w:firstLine="720"/>
              <w:jc w:val="lowKashida"/>
              <w:rPr>
                <w:rFonts w:ascii="Times New Roman" w:hAnsi="Times New Roman"/>
                <w:b/>
                <w:bCs/>
                <w:sz w:val="20"/>
                <w:szCs w:val="20"/>
                <w:rtl/>
              </w:rPr>
            </w:pPr>
            <w:r w:rsidRPr="009955CE">
              <w:rPr>
                <w:rFonts w:ascii="Times New Roman" w:hAnsi="Times New Roman"/>
                <w:b/>
                <w:bCs/>
                <w:sz w:val="20"/>
                <w:szCs w:val="20"/>
                <w:rtl/>
                <w:lang w:bidi="ar-IQ"/>
              </w:rPr>
              <w:t>كما ربطت هذه الدراسة مفهوم المخاطر السوقية بهيكل رأس المال واشكال التمويل الاخرى وذلك لأهمية دور هيكل رأس المال في تحقيق أهداف الشركة ال</w:t>
            </w:r>
            <w:r w:rsidRPr="009955CE">
              <w:rPr>
                <w:rFonts w:ascii="Times New Roman" w:hAnsi="Times New Roman"/>
                <w:b/>
                <w:bCs/>
                <w:sz w:val="20"/>
                <w:szCs w:val="20"/>
                <w:rtl/>
              </w:rPr>
              <w:t>ا</w:t>
            </w:r>
            <w:r w:rsidRPr="009955CE">
              <w:rPr>
                <w:rFonts w:ascii="Times New Roman" w:hAnsi="Times New Roman"/>
                <w:b/>
                <w:bCs/>
                <w:sz w:val="20"/>
                <w:szCs w:val="20"/>
                <w:rtl/>
                <w:lang w:bidi="ar-IQ"/>
              </w:rPr>
              <w:t>ستراتيجية في المدى الطويل ، ولعلاقته المتبادلة التأثير مع المخاطر السوقية لسعر السهم ، ولارتباطه بادارة مخاطر الشركة ، كانت هذه الجوانب من الأهداف الرئيسة للدراسة واضفت عليه جانبا اساسيا من الأهمية .</w:t>
            </w:r>
          </w:p>
          <w:p w:rsidR="00E06093" w:rsidRPr="009955CE" w:rsidRDefault="00E06093" w:rsidP="00DC05BF">
            <w:pPr>
              <w:ind w:firstLine="720"/>
              <w:jc w:val="lowKashida"/>
              <w:rPr>
                <w:rFonts w:ascii="Times New Roman" w:hAnsi="Times New Roman"/>
                <w:b/>
                <w:bCs/>
                <w:sz w:val="20"/>
                <w:szCs w:val="20"/>
                <w:rtl/>
                <w:lang w:bidi="ar-IQ"/>
              </w:rPr>
            </w:pPr>
            <w:r w:rsidRPr="009955CE">
              <w:rPr>
                <w:rFonts w:ascii="Times New Roman" w:hAnsi="Times New Roman"/>
                <w:b/>
                <w:bCs/>
                <w:sz w:val="20"/>
                <w:szCs w:val="20"/>
                <w:rtl/>
                <w:lang w:bidi="ar-IQ"/>
              </w:rPr>
              <w:t xml:space="preserve">وقد اختبرت الدراسة الفرضية الرئيسة الآتية تحقيقا لتلك الأهداف : </w:t>
            </w:r>
          </w:p>
          <w:p w:rsidR="00E06093" w:rsidRPr="009955CE" w:rsidRDefault="00E06093" w:rsidP="00DC05BF">
            <w:pPr>
              <w:ind w:firstLine="720"/>
              <w:jc w:val="lowKashida"/>
              <w:rPr>
                <w:rFonts w:ascii="Times New Roman" w:hAnsi="Times New Roman"/>
                <w:b/>
                <w:bCs/>
                <w:sz w:val="20"/>
                <w:szCs w:val="20"/>
                <w:rtl/>
                <w:lang w:bidi="ar-IQ"/>
              </w:rPr>
            </w:pPr>
            <w:r w:rsidRPr="009955CE">
              <w:rPr>
                <w:rFonts w:ascii="Times New Roman" w:hAnsi="Times New Roman"/>
                <w:b/>
                <w:bCs/>
                <w:sz w:val="20"/>
                <w:szCs w:val="20"/>
                <w:rtl/>
                <w:lang w:bidi="ar-IQ"/>
              </w:rPr>
              <w:t xml:space="preserve">ان زيادة رأس المال ترتبط بعلاقة سلبية بالقيمة السوقية للسهم وبعلاقة سلبية بصافي الربح ، وان </w:t>
            </w:r>
            <w:r w:rsidRPr="009955CE">
              <w:rPr>
                <w:rFonts w:ascii="Times New Roman" w:hAnsi="Times New Roman"/>
                <w:b/>
                <w:bCs/>
                <w:sz w:val="20"/>
                <w:szCs w:val="20"/>
                <w:rtl/>
              </w:rPr>
              <w:t xml:space="preserve">حقوق المساهمين ترتبط </w:t>
            </w:r>
            <w:r w:rsidRPr="009955CE">
              <w:rPr>
                <w:rFonts w:ascii="Times New Roman" w:hAnsi="Times New Roman"/>
                <w:b/>
                <w:bCs/>
                <w:sz w:val="20"/>
                <w:szCs w:val="20"/>
                <w:rtl/>
                <w:lang w:bidi="ar-IQ"/>
              </w:rPr>
              <w:t>بعلاقة ايجابية بالقيمة السوقية للسهم وبعلاقة ايجابية بصافي الربح .</w:t>
            </w:r>
          </w:p>
          <w:p w:rsidR="00E06093" w:rsidRPr="009955CE" w:rsidRDefault="00E06093" w:rsidP="00DC05BF">
            <w:pPr>
              <w:ind w:firstLine="720"/>
              <w:jc w:val="lowKashida"/>
              <w:rPr>
                <w:rFonts w:ascii="Times New Roman" w:hAnsi="Times New Roman"/>
                <w:b/>
                <w:bCs/>
                <w:sz w:val="20"/>
                <w:szCs w:val="20"/>
                <w:rtl/>
                <w:lang w:bidi="ar-IQ"/>
              </w:rPr>
            </w:pPr>
            <w:r w:rsidRPr="009955CE">
              <w:rPr>
                <w:rFonts w:ascii="Times New Roman" w:hAnsi="Times New Roman"/>
                <w:b/>
                <w:bCs/>
                <w:sz w:val="20"/>
                <w:szCs w:val="20"/>
                <w:rtl/>
                <w:lang w:bidi="ar-IQ"/>
              </w:rPr>
              <w:t>وقد اختير القطاع الصناعي مجالاً للتطبيق ولعينة من ثمان شركات عراقية وذلك لاهمية هذا القطاع وبوصفه احد الركائز الاساسية التي يستند عليها الاقتصاد العراقي ، خصوصا وان مدة الدراسة جاءت في ظل الظروف الراهنة التي مر بها القطر في نهاية القرن الماضي ومطلع القرن الحالي ، وقد تم استخدام مقاييس احصائية مثل الانحراف ومعامل الاختلاف ، كما تم الاختبار بمعامل الارتباط بوصفها مقياساً لاختبار الفرضيات.</w:t>
            </w:r>
          </w:p>
          <w:p w:rsidR="00E06093" w:rsidRPr="009955CE" w:rsidRDefault="00E06093" w:rsidP="00DC05BF">
            <w:pPr>
              <w:ind w:firstLine="720"/>
              <w:jc w:val="lowKashida"/>
              <w:rPr>
                <w:rFonts w:ascii="Times New Roman" w:hAnsi="Times New Roman"/>
                <w:b/>
                <w:bCs/>
                <w:sz w:val="20"/>
                <w:szCs w:val="20"/>
                <w:rtl/>
              </w:rPr>
            </w:pPr>
            <w:r w:rsidRPr="009955CE">
              <w:rPr>
                <w:rFonts w:ascii="Times New Roman" w:hAnsi="Times New Roman"/>
                <w:b/>
                <w:bCs/>
                <w:sz w:val="20"/>
                <w:szCs w:val="20"/>
                <w:rtl/>
                <w:lang w:bidi="ar-IQ"/>
              </w:rPr>
              <w:t>وتم تصنيف الشركات الى شركات ذات مخاطر سوقية مرتفعة والأخرى متوسطة وثالثة اقلها جميعا . وكان اتجاه القيمة السوقية لسعر السهم ايجابيا مع علاقات الارتباط في بعض الشركات وسلبيا مع الأخرى .</w:t>
            </w:r>
          </w:p>
          <w:p w:rsidR="00E06093" w:rsidRPr="009955CE" w:rsidRDefault="00E06093" w:rsidP="00DC05BF">
            <w:pPr>
              <w:ind w:firstLine="720"/>
              <w:jc w:val="lowKashida"/>
              <w:rPr>
                <w:rFonts w:ascii="Times New Roman" w:hAnsi="Times New Roman"/>
                <w:b/>
                <w:bCs/>
                <w:sz w:val="20"/>
                <w:szCs w:val="20"/>
                <w:rtl/>
              </w:rPr>
            </w:pPr>
            <w:r w:rsidRPr="009955CE">
              <w:rPr>
                <w:rFonts w:ascii="Times New Roman" w:hAnsi="Times New Roman"/>
                <w:b/>
                <w:bCs/>
                <w:sz w:val="20"/>
                <w:szCs w:val="20"/>
                <w:rtl/>
                <w:lang w:bidi="ar-IQ"/>
              </w:rPr>
              <w:t xml:space="preserve">ومن ابرز النتائج التي توصلت اليها الدراسة هو ان بعض الظروف التي عاشتها الشركات اثرت في ادائها ، وإن التقلبات في المخاطر السوقية كان تأثيرها في الغالب سلبيا على نمو هيكل رأس المال وصافي الربح فيها . </w:t>
            </w:r>
          </w:p>
          <w:p w:rsidR="00E06093" w:rsidRPr="00A009DB" w:rsidRDefault="00E06093" w:rsidP="00DC05BF">
            <w:pPr>
              <w:bidi w:val="0"/>
              <w:ind w:left="360"/>
              <w:jc w:val="lowKashida"/>
              <w:rPr>
                <w:rFonts w:hint="cs"/>
                <w:sz w:val="20"/>
                <w:szCs w:val="20"/>
                <w:rtl/>
                <w:lang w:val="en-US" w:bidi="ar-IQ"/>
              </w:rPr>
            </w:pPr>
            <w:r w:rsidRPr="009955CE">
              <w:rPr>
                <w:rFonts w:ascii="Times New Roman" w:hAnsi="Times New Roman"/>
                <w:b/>
                <w:bCs/>
                <w:sz w:val="20"/>
                <w:szCs w:val="20"/>
                <w:rtl/>
                <w:lang w:bidi="ar-IQ"/>
              </w:rPr>
              <w:br w:type="page"/>
            </w:r>
          </w:p>
        </w:tc>
        <w:tc>
          <w:tcPr>
            <w:tcW w:w="2459"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E06093" w:rsidRPr="00A009DB" w:rsidRDefault="00E06093" w:rsidP="00DC05BF">
            <w:pPr>
              <w:spacing w:line="360" w:lineRule="auto"/>
              <w:jc w:val="right"/>
              <w:rPr>
                <w:rFonts w:ascii="Times New Roman" w:hAnsi="Times New Roman"/>
                <w:rtl/>
                <w:lang w:val="en-US" w:bidi="ar-IQ"/>
              </w:rPr>
            </w:pPr>
          </w:p>
          <w:p w:rsidR="00E06093" w:rsidRPr="00A009DB" w:rsidRDefault="00E06093" w:rsidP="00DC05BF">
            <w:pPr>
              <w:spacing w:line="360" w:lineRule="auto"/>
              <w:jc w:val="right"/>
              <w:rPr>
                <w:rFonts w:ascii="Times New Roman" w:hAnsi="Times New Roman"/>
                <w:rtl/>
                <w:lang w:val="en-US" w:bidi="ar-IQ"/>
              </w:rPr>
            </w:pPr>
          </w:p>
          <w:p w:rsidR="00E06093" w:rsidRPr="00A009DB" w:rsidRDefault="00E06093" w:rsidP="00DC05BF">
            <w:pPr>
              <w:spacing w:line="360" w:lineRule="auto"/>
              <w:jc w:val="right"/>
              <w:rPr>
                <w:rFonts w:ascii="Times New Roman" w:hAnsi="Times New Roman"/>
                <w:lang w:val="en-US" w:bidi="ar-IQ"/>
              </w:rPr>
            </w:pPr>
            <w:r w:rsidRPr="00A009DB">
              <w:rPr>
                <w:rFonts w:ascii="Times New Roman" w:hAnsi="Times New Roman"/>
                <w:lang w:val="en-US" w:bidi="ar-IQ"/>
              </w:rPr>
              <w:t xml:space="preserve"> Abstract </w:t>
            </w:r>
            <w:r w:rsidRPr="00A009DB">
              <w:rPr>
                <w:rFonts w:ascii="Times New Roman" w:hAnsi="Times New Roman"/>
                <w:rtl/>
                <w:lang w:val="en-US" w:bidi="ar-IQ"/>
              </w:rPr>
              <w:t xml:space="preserve">  </w:t>
            </w:r>
          </w:p>
        </w:tc>
      </w:tr>
    </w:tbl>
    <w:p w:rsidR="00567619" w:rsidRDefault="00567619"/>
    <w:sectPr w:rsidR="00567619" w:rsidSect="0056761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6093"/>
    <w:rsid w:val="00567619"/>
    <w:rsid w:val="00E0609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093"/>
    <w:pPr>
      <w:bidi/>
      <w:spacing w:after="0" w:line="240" w:lineRule="auto"/>
    </w:pPr>
    <w:rPr>
      <w:rFonts w:ascii="Cambria" w:eastAsia="Cambria" w:hAnsi="Cambria" w:cs="Times New Roman"/>
      <w:sz w:val="24"/>
      <w:szCs w:val="24"/>
      <w:lang w:val="en-GB"/>
    </w:rPr>
  </w:style>
  <w:style w:type="paragraph" w:styleId="Heading4">
    <w:name w:val="heading 4"/>
    <w:basedOn w:val="Normal"/>
    <w:next w:val="Normal"/>
    <w:link w:val="Heading4Char"/>
    <w:qFormat/>
    <w:rsid w:val="00E0609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06093"/>
    <w:rPr>
      <w:rFonts w:ascii="Times New Roman" w:eastAsia="Cambria" w:hAnsi="Times New Roman" w:cs="Times New Roman"/>
      <w:b/>
      <w:bCs/>
      <w:sz w:val="28"/>
      <w:szCs w:val="28"/>
      <w:lang w:val="en-GB"/>
    </w:rPr>
  </w:style>
  <w:style w:type="character" w:customStyle="1" w:styleId="hps">
    <w:name w:val="hps"/>
    <w:basedOn w:val="DefaultParagraphFont"/>
    <w:rsid w:val="00E06093"/>
  </w:style>
  <w:style w:type="character" w:customStyle="1" w:styleId="shorttext">
    <w:name w:val="short_text"/>
    <w:basedOn w:val="DefaultParagraphFont"/>
    <w:rsid w:val="00E06093"/>
  </w:style>
  <w:style w:type="paragraph" w:styleId="BodyText3">
    <w:name w:val="Body Text 3"/>
    <w:basedOn w:val="Normal"/>
    <w:link w:val="BodyText3Char"/>
    <w:rsid w:val="00E06093"/>
    <w:pPr>
      <w:spacing w:after="120"/>
    </w:pPr>
    <w:rPr>
      <w:sz w:val="16"/>
      <w:szCs w:val="16"/>
    </w:rPr>
  </w:style>
  <w:style w:type="character" w:customStyle="1" w:styleId="BodyText3Char">
    <w:name w:val="Body Text 3 Char"/>
    <w:basedOn w:val="DefaultParagraphFont"/>
    <w:link w:val="BodyText3"/>
    <w:rsid w:val="00E06093"/>
    <w:rPr>
      <w:rFonts w:ascii="Cambria" w:eastAsia="Cambria" w:hAnsi="Cambria" w:cs="Times New Roman"/>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2180</Characters>
  <Application>Microsoft Office Word</Application>
  <DocSecurity>0</DocSecurity>
  <Lines>18</Lines>
  <Paragraphs>5</Paragraphs>
  <ScaleCrop>false</ScaleCrop>
  <Company/>
  <LinksUpToDate>false</LinksUpToDate>
  <CharactersWithSpaces>2557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dc:creator>
  <cp:lastModifiedBy>dalia</cp:lastModifiedBy>
  <cp:revision>1</cp:revision>
  <dcterms:created xsi:type="dcterms:W3CDTF">2013-03-25T06:06:00Z</dcterms:created>
  <dcterms:modified xsi:type="dcterms:W3CDTF">2013-03-25T06:07:00Z</dcterms:modified>
</cp:coreProperties>
</file>