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CC5BE3" w:rsidTr="001905DB">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C5BE3" w:rsidRPr="00F366A8" w:rsidRDefault="00CC5BE3" w:rsidP="001905DB">
            <w:pPr>
              <w:rPr>
                <w:rFonts w:ascii="Times New Roman" w:hAnsi="Times New Roman"/>
                <w:b/>
                <w:bCs/>
                <w:sz w:val="32"/>
                <w:szCs w:val="32"/>
                <w:lang w:val="en-US" w:bidi="ar-IQ"/>
              </w:rPr>
            </w:pPr>
            <w:r w:rsidRPr="00F366A8">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C5BE3" w:rsidRDefault="00CC5BE3" w:rsidP="001905DB">
            <w:pPr>
              <w:jc w:val="right"/>
              <w:rPr>
                <w:rFonts w:ascii="Tahoma" w:hAnsi="Tahoma" w:cs="Tahoma"/>
                <w:lang w:val="en-US" w:bidi="ar-IQ"/>
              </w:rPr>
            </w:pPr>
            <w:r>
              <w:rPr>
                <w:rFonts w:ascii="Tahoma" w:hAnsi="Tahoma" w:cs="Tahoma"/>
                <w:lang w:val="en-US" w:bidi="ar-IQ"/>
              </w:rPr>
              <w:t>College  Name</w:t>
            </w:r>
          </w:p>
        </w:tc>
      </w:tr>
      <w:tr w:rsidR="00CC5BE3" w:rsidTr="001905DB">
        <w:trPr>
          <w:trHeight w:hRule="exact" w:val="34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C5BE3" w:rsidRPr="00F366A8" w:rsidRDefault="00CC5BE3" w:rsidP="001905DB">
            <w:pPr>
              <w:rPr>
                <w:rFonts w:ascii="Times New Roman" w:hAnsi="Times New Roman" w:hint="cs"/>
                <w:b/>
                <w:bCs/>
                <w:sz w:val="32"/>
                <w:szCs w:val="32"/>
                <w:rtl/>
                <w:lang w:val="en-US" w:bidi="ar-IQ"/>
              </w:rPr>
            </w:pPr>
            <w:r w:rsidRPr="00F366A8">
              <w:rPr>
                <w:rFonts w:ascii="Times New Roman" w:hAnsi="Times New Roman"/>
                <w:b/>
                <w:bCs/>
                <w:sz w:val="32"/>
                <w:szCs w:val="32"/>
                <w:rtl/>
                <w:lang w:val="en-US" w:bidi="ar-IQ"/>
              </w:rPr>
              <w:t>ادارة</w:t>
            </w:r>
            <w:r>
              <w:rPr>
                <w:rFonts w:ascii="Times New Roman" w:hAnsi="Times New Roman" w:hint="cs"/>
                <w:b/>
                <w:bCs/>
                <w:sz w:val="32"/>
                <w:szCs w:val="32"/>
                <w:rtl/>
                <w:lang w:val="en-US" w:bidi="ar-IQ"/>
              </w:rPr>
              <w:t xml:space="preserve"> عامه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C5BE3" w:rsidRDefault="00CC5BE3" w:rsidP="001905DB">
            <w:pPr>
              <w:jc w:val="right"/>
              <w:rPr>
                <w:rFonts w:ascii="Tahoma" w:hAnsi="Tahoma" w:cs="Tahoma"/>
                <w:lang w:val="en-US" w:bidi="ar-IQ"/>
              </w:rPr>
            </w:pPr>
            <w:r>
              <w:rPr>
                <w:rFonts w:ascii="Tahoma" w:hAnsi="Tahoma" w:cs="Tahoma"/>
                <w:lang w:val="en-US" w:bidi="ar-IQ"/>
              </w:rPr>
              <w:t>Department</w:t>
            </w:r>
          </w:p>
        </w:tc>
      </w:tr>
      <w:tr w:rsidR="00CC5BE3" w:rsidTr="001905DB">
        <w:trPr>
          <w:trHeight w:hRule="exact" w:val="70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C5BE3" w:rsidRPr="00F366A8" w:rsidRDefault="00CC5BE3" w:rsidP="001905DB">
            <w:pPr>
              <w:tabs>
                <w:tab w:val="left" w:pos="3014"/>
              </w:tabs>
              <w:rPr>
                <w:rFonts w:ascii="Times New Roman" w:hAnsi="Times New Roman"/>
                <w:b/>
                <w:bCs/>
                <w:sz w:val="32"/>
                <w:szCs w:val="32"/>
                <w:rtl/>
              </w:rPr>
            </w:pPr>
            <w:r w:rsidRPr="00F366A8">
              <w:rPr>
                <w:rFonts w:ascii="Times New Roman" w:hAnsi="Times New Roman"/>
                <w:b/>
                <w:bCs/>
                <w:sz w:val="32"/>
                <w:szCs w:val="32"/>
                <w:rtl/>
              </w:rPr>
              <w:t>مصطفى صباح حليحل المالكي</w:t>
            </w:r>
          </w:p>
          <w:p w:rsidR="00CC5BE3" w:rsidRPr="00F366A8" w:rsidRDefault="00CC5BE3" w:rsidP="001905DB">
            <w:pPr>
              <w:tabs>
                <w:tab w:val="left" w:pos="3014"/>
              </w:tabs>
              <w:rPr>
                <w:rFonts w:ascii="Times New Roman" w:hAnsi="Times New Roman"/>
                <w:b/>
                <w:bCs/>
                <w:sz w:val="32"/>
                <w:szCs w:val="32"/>
                <w:rtl/>
              </w:rPr>
            </w:pPr>
          </w:p>
          <w:p w:rsidR="00CC5BE3" w:rsidRPr="00F366A8" w:rsidRDefault="00CC5BE3" w:rsidP="001905DB">
            <w:pPr>
              <w:pStyle w:val="BodyText3"/>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C5BE3" w:rsidRDefault="00CC5BE3" w:rsidP="001905DB">
            <w:pPr>
              <w:jc w:val="right"/>
              <w:rPr>
                <w:rFonts w:ascii="Tahoma" w:hAnsi="Tahoma" w:cs="Tahoma"/>
                <w:lang w:val="en-US" w:bidi="ar-IQ"/>
              </w:rPr>
            </w:pPr>
            <w:r>
              <w:rPr>
                <w:rFonts w:ascii="Tahoma" w:hAnsi="Tahoma" w:cs="Tahoma"/>
                <w:lang w:val="en-US" w:bidi="ar-IQ"/>
              </w:rPr>
              <w:t>Full Name as written   in Passport</w:t>
            </w:r>
          </w:p>
        </w:tc>
      </w:tr>
      <w:tr w:rsidR="00CC5BE3" w:rsidTr="001905DB">
        <w:trPr>
          <w:trHeight w:hRule="exact" w:val="3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C5BE3" w:rsidRDefault="00CC5BE3" w:rsidP="001905DB">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C5BE3" w:rsidRDefault="00CC5BE3" w:rsidP="001905DB">
            <w:pPr>
              <w:jc w:val="right"/>
              <w:rPr>
                <w:rFonts w:ascii="Tahoma" w:hAnsi="Tahoma" w:cs="Tahoma"/>
                <w:lang w:val="en-US" w:bidi="ar-IQ"/>
              </w:rPr>
            </w:pPr>
            <w:r>
              <w:rPr>
                <w:rFonts w:ascii="Tahoma" w:hAnsi="Tahoma" w:cs="Tahoma"/>
                <w:lang w:val="en-US" w:bidi="ar-IQ"/>
              </w:rPr>
              <w:t>e-mail</w:t>
            </w:r>
          </w:p>
        </w:tc>
      </w:tr>
      <w:tr w:rsidR="00CC5BE3" w:rsidTr="001905DB">
        <w:trPr>
          <w:trHeight w:hRule="exact" w:val="523"/>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CC5BE3" w:rsidRDefault="00CC5BE3" w:rsidP="001905DB">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CC5BE3" w:rsidRDefault="00CC5BE3" w:rsidP="001905DB">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CC5BE3" w:rsidRDefault="00CC5BE3" w:rsidP="001905DB">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CC5BE3" w:rsidRDefault="00CC5BE3" w:rsidP="001905DB">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C5BE3" w:rsidRDefault="00CC5BE3" w:rsidP="001905DB">
            <w:pPr>
              <w:jc w:val="right"/>
              <w:rPr>
                <w:rFonts w:ascii="Tahoma" w:hAnsi="Tahoma" w:cs="Tahoma"/>
                <w:lang w:val="en-US" w:bidi="ar-IQ"/>
              </w:rPr>
            </w:pPr>
            <w:r>
              <w:rPr>
                <w:rFonts w:ascii="Tahoma" w:hAnsi="Tahoma" w:cs="Tahoma"/>
                <w:lang w:val="en-US" w:bidi="ar-IQ"/>
              </w:rPr>
              <w:t xml:space="preserve">Career </w:t>
            </w:r>
          </w:p>
        </w:tc>
      </w:tr>
      <w:tr w:rsidR="00CC5BE3" w:rsidTr="001905DB">
        <w:trPr>
          <w:trHeight w:hRule="exact" w:val="310"/>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CC5BE3" w:rsidRDefault="00CC5BE3" w:rsidP="001905DB">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CC5BE3" w:rsidRDefault="00CC5BE3" w:rsidP="001905DB">
            <w:pPr>
              <w:jc w:val="right"/>
              <w:rPr>
                <w:lang w:val="en-US" w:bidi="ar-IQ"/>
              </w:rPr>
            </w:pPr>
            <w:r>
              <w:rPr>
                <w:rFonts w:cs="Simplified Arabic" w:hint="cs"/>
                <w:noProof/>
                <w:sz w:val="28"/>
                <w:szCs w:val="28"/>
                <w:rtl/>
                <w:lang w:val="en-US"/>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C5BE3" w:rsidRDefault="00CC5BE3" w:rsidP="001905DB">
            <w:pPr>
              <w:jc w:val="right"/>
              <w:rPr>
                <w:rFonts w:ascii="Tahoma" w:hAnsi="Tahoma" w:cs="Tahoma"/>
                <w:lang w:val="en-US" w:bidi="ar-IQ"/>
              </w:rPr>
            </w:pPr>
          </w:p>
        </w:tc>
      </w:tr>
      <w:tr w:rsidR="00CC5BE3" w:rsidTr="001905DB">
        <w:trPr>
          <w:trHeight w:hRule="exact" w:val="67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C5BE3" w:rsidRPr="001925CE" w:rsidRDefault="00CC5BE3" w:rsidP="001905DB">
            <w:pPr>
              <w:ind w:left="543" w:right="567"/>
              <w:rPr>
                <w:rFonts w:ascii="Times New Roman" w:hAnsi="Times New Roman" w:hint="cs"/>
                <w:b/>
                <w:bCs/>
                <w:sz w:val="28"/>
                <w:szCs w:val="28"/>
                <w:rtl/>
              </w:rPr>
            </w:pPr>
            <w:r w:rsidRPr="001925CE">
              <w:rPr>
                <w:rFonts w:ascii="Times New Roman" w:hAnsi="Times New Roman"/>
                <w:b/>
                <w:bCs/>
                <w:sz w:val="28"/>
                <w:szCs w:val="28"/>
                <w:rtl/>
              </w:rPr>
              <w:t>أثر عوامل النجاح الحرجة في دعم مقدرات الإبداع الإستراتيجي</w:t>
            </w:r>
          </w:p>
          <w:p w:rsidR="00CC5BE3" w:rsidRPr="001925CE" w:rsidRDefault="00CC5BE3" w:rsidP="001905DB">
            <w:pPr>
              <w:rPr>
                <w:rFonts w:ascii="Times New Roman" w:hAnsi="Times New Roman"/>
                <w:b/>
                <w:bCs/>
                <w:sz w:val="28"/>
                <w:szCs w:val="28"/>
                <w:rtl/>
              </w:rPr>
            </w:pPr>
            <w:r w:rsidRPr="001925CE">
              <w:rPr>
                <w:rFonts w:ascii="Times New Roman" w:hAnsi="Times New Roman"/>
                <w:b/>
                <w:bCs/>
                <w:sz w:val="28"/>
                <w:szCs w:val="28"/>
                <w:rtl/>
              </w:rPr>
              <w:t>دراسة وصفية تحليلية في وزارة التخطيط والتعاون الإنمائي</w:t>
            </w:r>
          </w:p>
          <w:p w:rsidR="00CC5BE3" w:rsidRPr="00F366A8" w:rsidRDefault="00CC5BE3" w:rsidP="001905DB">
            <w:pPr>
              <w:rPr>
                <w:rFonts w:ascii="Times New Roman" w:hAnsi="Times New Roman"/>
                <w:b/>
                <w:bCs/>
                <w:sz w:val="32"/>
                <w:szCs w:val="32"/>
                <w:rtl/>
              </w:rPr>
            </w:pPr>
          </w:p>
          <w:p w:rsidR="00CC5BE3" w:rsidRDefault="00CC5BE3" w:rsidP="001905DB">
            <w:pPr>
              <w:tabs>
                <w:tab w:val="left" w:pos="427"/>
              </w:tabs>
              <w:rPr>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C5BE3" w:rsidRDefault="00CC5BE3" w:rsidP="001905DB">
            <w:pPr>
              <w:jc w:val="right"/>
              <w:rPr>
                <w:rFonts w:ascii="Tahoma" w:hAnsi="Tahoma" w:cs="Tahoma"/>
                <w:lang w:val="en-US" w:bidi="ar-IQ"/>
              </w:rPr>
            </w:pPr>
            <w:r>
              <w:rPr>
                <w:rFonts w:ascii="Tahoma" w:hAnsi="Tahoma" w:cs="Tahoma"/>
                <w:lang w:val="en-US" w:bidi="ar-IQ"/>
              </w:rPr>
              <w:t xml:space="preserve">Thesis  Title </w:t>
            </w:r>
          </w:p>
        </w:tc>
      </w:tr>
      <w:tr w:rsidR="00CC5BE3" w:rsidTr="001905DB">
        <w:trPr>
          <w:trHeight w:hRule="exact" w:val="35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C5BE3" w:rsidRPr="001925CE" w:rsidRDefault="00CC5BE3" w:rsidP="001905DB">
            <w:pPr>
              <w:tabs>
                <w:tab w:val="center" w:pos="4153"/>
                <w:tab w:val="right" w:pos="8306"/>
              </w:tabs>
              <w:rPr>
                <w:rFonts w:cs="Hesham Nagham" w:hint="cs"/>
                <w:b/>
                <w:bCs/>
                <w:sz w:val="28"/>
                <w:szCs w:val="28"/>
                <w:rtl/>
                <w:lang w:bidi="ar-IQ"/>
              </w:rPr>
            </w:pPr>
            <w:r w:rsidRPr="001925CE">
              <w:rPr>
                <w:rFonts w:cs="Hesham Nagham"/>
                <w:b/>
                <w:bCs/>
                <w:sz w:val="28"/>
                <w:szCs w:val="28"/>
              </w:rPr>
              <w:t>1432</w:t>
            </w:r>
            <w:r w:rsidRPr="001925CE">
              <w:rPr>
                <w:rFonts w:cs="Al-Homam"/>
                <w:b/>
                <w:bCs/>
                <w:sz w:val="28"/>
                <w:szCs w:val="28"/>
              </w:rPr>
              <w:t xml:space="preserve">  </w:t>
            </w:r>
            <w:r w:rsidRPr="001925CE">
              <w:rPr>
                <w:rFonts w:cs="Al-Homam"/>
                <w:b/>
                <w:bCs/>
                <w:sz w:val="28"/>
                <w:szCs w:val="28"/>
                <w:rtl/>
              </w:rPr>
              <w:t xml:space="preserve">  </w:t>
            </w:r>
            <w:r w:rsidRPr="001925CE">
              <w:rPr>
                <w:rFonts w:cs="Hesham Nagham" w:hint="eastAsia"/>
                <w:b/>
                <w:bCs/>
                <w:sz w:val="28"/>
                <w:szCs w:val="28"/>
                <w:rtl/>
              </w:rPr>
              <w:t>هـ</w:t>
            </w:r>
            <w:r w:rsidRPr="001925CE">
              <w:rPr>
                <w:rFonts w:cs="Hesham Nagham"/>
                <w:b/>
                <w:bCs/>
                <w:sz w:val="28"/>
                <w:szCs w:val="28"/>
                <w:rtl/>
              </w:rPr>
              <w:t xml:space="preserve">  </w:t>
            </w:r>
            <w:r w:rsidRPr="001925CE">
              <w:rPr>
                <w:rFonts w:cs="Hesham Nagham" w:hint="cs"/>
                <w:b/>
                <w:bCs/>
                <w:sz w:val="28"/>
                <w:szCs w:val="28"/>
                <w:rtl/>
              </w:rPr>
              <w:t xml:space="preserve">                     </w:t>
            </w:r>
            <w:r w:rsidRPr="001925CE">
              <w:rPr>
                <w:rFonts w:cs="Hesham Nagham"/>
                <w:b/>
                <w:bCs/>
                <w:sz w:val="28"/>
                <w:szCs w:val="28"/>
                <w:rtl/>
              </w:rPr>
              <w:t xml:space="preserve">  </w:t>
            </w:r>
            <w:r w:rsidRPr="001925CE">
              <w:rPr>
                <w:rFonts w:cs="Hesham Nagham" w:hint="cs"/>
                <w:b/>
                <w:bCs/>
                <w:sz w:val="28"/>
                <w:szCs w:val="28"/>
                <w:rtl/>
              </w:rPr>
              <w:t>بغداد                              2011م</w:t>
            </w:r>
            <w:r w:rsidRPr="001925CE">
              <w:rPr>
                <w:rFonts w:cs="Hesham Nagham"/>
                <w:b/>
                <w:bCs/>
                <w:sz w:val="28"/>
                <w:szCs w:val="28"/>
                <w:rtl/>
              </w:rPr>
              <w:t xml:space="preserve">                               </w:t>
            </w:r>
            <w:r w:rsidRPr="001925CE">
              <w:rPr>
                <w:rFonts w:cs="Hesham Nagham" w:hint="cs"/>
                <w:b/>
                <w:bCs/>
                <w:sz w:val="28"/>
                <w:szCs w:val="28"/>
                <w:rtl/>
              </w:rPr>
              <w:t xml:space="preserve">  </w:t>
            </w:r>
            <w:r w:rsidRPr="001925CE">
              <w:rPr>
                <w:rFonts w:cs="Hesham Nagham"/>
                <w:b/>
                <w:bCs/>
                <w:sz w:val="28"/>
                <w:szCs w:val="28"/>
                <w:rtl/>
              </w:rPr>
              <w:t xml:space="preserve">       </w:t>
            </w:r>
            <w:r w:rsidRPr="001925CE">
              <w:rPr>
                <w:rFonts w:cs="Hesham Nagham" w:hint="cs"/>
                <w:b/>
                <w:bCs/>
                <w:sz w:val="28"/>
                <w:szCs w:val="28"/>
                <w:rtl/>
              </w:rPr>
              <w:t xml:space="preserve">  </w:t>
            </w:r>
            <w:r w:rsidRPr="001925CE">
              <w:rPr>
                <w:rFonts w:cs="Hesham Nagham"/>
                <w:b/>
                <w:bCs/>
                <w:sz w:val="28"/>
                <w:szCs w:val="28"/>
                <w:rtl/>
              </w:rPr>
              <w:t xml:space="preserve">      </w:t>
            </w:r>
            <w:r w:rsidRPr="001925CE">
              <w:rPr>
                <w:rFonts w:cs="Hesham Nagham" w:hint="cs"/>
                <w:b/>
                <w:bCs/>
                <w:sz w:val="28"/>
                <w:szCs w:val="28"/>
                <w:rtl/>
              </w:rPr>
              <w:t xml:space="preserve">    </w:t>
            </w:r>
            <w:r w:rsidRPr="001925CE">
              <w:rPr>
                <w:rFonts w:cs="Hesham Nagham"/>
                <w:b/>
                <w:bCs/>
                <w:sz w:val="28"/>
                <w:szCs w:val="28"/>
                <w:rtl/>
              </w:rPr>
              <w:t xml:space="preserve"> </w:t>
            </w:r>
            <w:r w:rsidRPr="001925CE">
              <w:rPr>
                <w:rFonts w:cs="Hesham Nagham" w:hint="cs"/>
                <w:b/>
                <w:bCs/>
                <w:sz w:val="28"/>
                <w:szCs w:val="28"/>
                <w:rtl/>
              </w:rPr>
              <w:t xml:space="preserve">  </w:t>
            </w:r>
            <w:r w:rsidRPr="001925CE">
              <w:rPr>
                <w:rFonts w:cs="Hesham Nagham"/>
                <w:b/>
                <w:bCs/>
                <w:sz w:val="28"/>
                <w:szCs w:val="28"/>
                <w:rtl/>
              </w:rPr>
              <w:t xml:space="preserve">                   </w:t>
            </w:r>
            <w:r w:rsidRPr="001925CE">
              <w:rPr>
                <w:rFonts w:cs="Hesham Nagham" w:hint="cs"/>
                <w:b/>
                <w:bCs/>
                <w:sz w:val="28"/>
                <w:szCs w:val="28"/>
                <w:rtl/>
              </w:rPr>
              <w:t xml:space="preserve">       </w:t>
            </w:r>
            <w:r w:rsidRPr="001925CE">
              <w:rPr>
                <w:rFonts w:cs="Hesham Nagham"/>
                <w:b/>
                <w:bCs/>
                <w:sz w:val="28"/>
                <w:szCs w:val="28"/>
                <w:rtl/>
              </w:rPr>
              <w:t xml:space="preserve">                       </w:t>
            </w:r>
            <w:r w:rsidRPr="001925CE">
              <w:rPr>
                <w:rFonts w:cs="Hesham Nagham"/>
                <w:b/>
                <w:bCs/>
                <w:sz w:val="28"/>
                <w:szCs w:val="28"/>
              </w:rPr>
              <w:t xml:space="preserve"> </w:t>
            </w:r>
          </w:p>
          <w:p w:rsidR="00CC5BE3" w:rsidRPr="000B43D9" w:rsidRDefault="00CC5BE3" w:rsidP="001905DB">
            <w:pPr>
              <w:jc w:val="center"/>
              <w:rPr>
                <w:rFonts w:cs="Simplified Arabic" w:hint="cs"/>
                <w:sz w:val="36"/>
                <w:szCs w:val="36"/>
                <w:rtl/>
              </w:rPr>
            </w:pPr>
            <w:r w:rsidRPr="000E221C">
              <w:rPr>
                <w:sz w:val="28"/>
                <w:szCs w:val="28"/>
                <w:rtl/>
              </w:rPr>
              <w:t xml:space="preserve"> </w:t>
            </w:r>
          </w:p>
          <w:p w:rsidR="00CC5BE3" w:rsidRPr="000E221C" w:rsidRDefault="00CC5BE3" w:rsidP="001905DB">
            <w:pPr>
              <w:pStyle w:val="BodyText3"/>
              <w:rPr>
                <w:rFonts w:hint="cs"/>
                <w:sz w:val="28"/>
                <w:szCs w:val="28"/>
                <w:rtl/>
              </w:rPr>
            </w:pPr>
          </w:p>
          <w:p w:rsidR="00CC5BE3" w:rsidRDefault="00CC5BE3" w:rsidP="001905DB">
            <w:pPr>
              <w:tabs>
                <w:tab w:val="left" w:pos="4843"/>
              </w:tabs>
              <w:jc w:val="center"/>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C5BE3" w:rsidRDefault="00CC5BE3" w:rsidP="001905DB">
            <w:pPr>
              <w:jc w:val="right"/>
              <w:rPr>
                <w:rFonts w:ascii="Tahoma" w:hAnsi="Tahoma" w:cs="Tahoma"/>
                <w:lang w:val="en-US" w:bidi="ar-IQ"/>
              </w:rPr>
            </w:pPr>
            <w:r>
              <w:rPr>
                <w:rFonts w:ascii="Tahoma" w:hAnsi="Tahoma" w:cs="Tahoma"/>
                <w:lang w:val="en-US" w:bidi="ar-IQ"/>
              </w:rPr>
              <w:t>Year</w:t>
            </w:r>
          </w:p>
        </w:tc>
      </w:tr>
      <w:tr w:rsidR="00CC5BE3" w:rsidTr="001905DB">
        <w:trPr>
          <w:trHeight w:val="757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CC5BE3" w:rsidRPr="00F366A8" w:rsidRDefault="00CC5BE3" w:rsidP="001905DB">
            <w:pPr>
              <w:jc w:val="both"/>
              <w:rPr>
                <w:rFonts w:ascii="Times New Roman" w:hAnsi="Times New Roman"/>
                <w:b/>
                <w:bCs/>
                <w:sz w:val="22"/>
                <w:szCs w:val="22"/>
                <w:rtl/>
                <w:lang w:bidi="ar-IQ"/>
              </w:rPr>
            </w:pPr>
            <w:r w:rsidRPr="00F366A8">
              <w:rPr>
                <w:rFonts w:ascii="Times New Roman" w:hAnsi="Times New Roman"/>
                <w:b/>
                <w:bCs/>
                <w:sz w:val="22"/>
                <w:szCs w:val="22"/>
                <w:rtl/>
                <w:lang w:bidi="ar-IQ"/>
              </w:rPr>
              <w:t>انطلقت الدراسة الحالية من واقع مجتمع وعينة الدراسة المتمثلة في(وزارة التخطيط والتعاون الإنمائي العراقية) بوصفها جهة مسؤولة عن تقديم الخطط والاستشارات للوزارات والدوائر الأخرى وعلى المنظور المستقبلي كمشكلة للدراسة معبرة عن مدى امتلاك وزارة التخطيط والتعاون الإنمائي لعوامل النجاح الحرجة كمتغير مستقل متمثلا بأبعاده (دعم الإدارة العليا وتمكين العاملين والاتصال الفاعل والالتزام التنظيمي والثقافة التنظيمية ) ولمقدرات الإبداع الاستراتيجي كمتغير تابع بأبعاده (القدرة الإدراكية والقدرة الاستيعابية والقدرة التحويلية وفرق العمل والتعلم التنظيمي ) مستخدمين بذلك المنهج الوصفي التحليلي . فقد كان هدف الدراسة على المستوى النظري التأطير لهذين المتغيرين لدعم المنظومة المعرفية بشكل عام والمنظمة المبحوثة بشكل خاص, وأما على المستوى العملي فهو اختبار المخطط الفرضي للدراسة بما يحتويه من متغيرات, واستمدت الدراسة أهميتها من واقع البيئة العراقية وما تقود إليه نشاطات وزارة التخطيط من تأثير في تلك البيئة , وكذلك أظهار عوامل النجاح الحرجة و دورها في دعم مقدرات الإبداع الاستراتيجي وسبل توظيف هذه المتغيرات في إطار مؤسسي دفعا نحو المدخل الاستراتيجي في اداء الوزارة المبحوثة . ولترسيخ حقيقة في أذهان القيادات المسؤولة عن عملية التخطيط أن العمل بالسياقات التقليدية في ظل التغيرات وتراكم مشكلات البيئة العراقية يقود إلى نتائج غير مؤثرة قياسا بحجم المشكلة وقد تمحور البحث على فرضيتين رئيستين الأولى وضعت لإثبات وجود العلاقة الإرتباطية بين متغيرات الدراسة والثانية لتحديد حجم الأثر المترتب على تلك العلاقة وقد تم وضع لكل فرضية رئيسة خمس فرضيات فرعية لدعمها في بيان علاقات الارتباط والتأثير على مستوى الأبعاد الفرعية لمتغيرات الدراسة ولتحقيق ذلك أعدت إستبانة مؤلفة من (50) فقرة قسمت على عشرة محاور بواقع خمس فقرات لكل محور ووزعت الاستبانة على عينة الدراسة البالغة (55) مبحوثا , واستخدمت لتحليلها الوسائل الإحصائية الأتية (الوسط الحسابي و النسب المئوية و معامل ارتباط سبيرمان والانحدار البسيط و تحليل المسار) للوصول الى النتائج وكذلك لتوضيح أهمية متغيرات الدراسة .</w:t>
            </w:r>
          </w:p>
          <w:p w:rsidR="00CC5BE3" w:rsidRPr="00F366A8" w:rsidRDefault="00CC5BE3" w:rsidP="001905DB">
            <w:pPr>
              <w:ind w:right="162"/>
              <w:jc w:val="both"/>
              <w:rPr>
                <w:rFonts w:ascii="Times New Roman" w:hAnsi="Times New Roman" w:hint="cs"/>
                <w:b/>
                <w:bCs/>
                <w:sz w:val="22"/>
                <w:szCs w:val="22"/>
                <w:rtl/>
                <w:lang w:bidi="ar-IQ"/>
              </w:rPr>
            </w:pPr>
            <w:r w:rsidRPr="00F366A8">
              <w:rPr>
                <w:rFonts w:ascii="Times New Roman" w:hAnsi="Times New Roman"/>
                <w:b/>
                <w:bCs/>
                <w:sz w:val="22"/>
                <w:szCs w:val="22"/>
                <w:rtl/>
                <w:lang w:bidi="ar-IQ"/>
              </w:rPr>
              <w:t xml:space="preserve">توصلت الدراسة إلى جملة من الاستنتاجات منها ما هو نظري وأهمها إن على المنظمات التي تنشد النجاح وتحقيق الأهداف عليها أن تبحث عن العوامل الحرجة التي تقود إلى تحقيق ذلك النجاح  وما هي الخطوات من حيث النوع والكم لتحقيقه . وكانت أهم الاستنتاجات العملية هي أثبات فرضيتي الدراسة الرئيستين من حيث العلاقة والأثر لمتغيرات الدراسة , وكانت جميع علاقات الارتباط بين عوامل النجاح الحرجة و مقدرات الإبداع الاستراتيجي قوية و ذات دلالة معنوية و كذلك علاقات التأثير فقد كانت جميعها ذات دلالة معنوية. مما يشير إلى دور عوامل النجاح الحرجة في التأثير في مقدرات الإبداع الاستراتيجي للمنظمة المبحوثة. وختاما قدم البحث مجموعة من التوصيات كان أبرزها , دعم التوجه نحو العمل الفرقي داخل الوزارة من خلال إرساء دعائم التحاور و تبادل الأفكار بين أعضاء الفريق الواحد وبين الفرق فيما بينها لتوسيع المنطلقات الفكرية والاستيعابية لهذه الفرق من جراء التبادل المعرفي بهدف بناء نسيج اجتماعي فاعل داخل الوزارة . والعمل على جعل طريقة عوامل النجاح الحرجة و مقدرات الإبداع الاستراتيجي فكرا مؤسسيا يتبناه القادة الإداريين والمسؤولين عن صناعة واتخاذ القرار في انجاز أعمالهم ومسؤولياتهم والتأكيد على نشر فلسفة هذين المدخلين في وزارة التخطيط والمؤسسات العراقية الأخرى .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CC5BE3" w:rsidRDefault="00CC5BE3" w:rsidP="001905DB">
            <w:pPr>
              <w:spacing w:line="360" w:lineRule="auto"/>
              <w:rPr>
                <w:rFonts w:ascii="Tahoma" w:hAnsi="Tahoma" w:cs="Tahoma"/>
                <w:rtl/>
                <w:lang w:val="en-US" w:bidi="ar-IQ"/>
              </w:rPr>
            </w:pPr>
          </w:p>
          <w:p w:rsidR="00CC5BE3" w:rsidRDefault="00CC5BE3" w:rsidP="001905DB">
            <w:pPr>
              <w:spacing w:line="360" w:lineRule="auto"/>
              <w:jc w:val="right"/>
              <w:rPr>
                <w:rFonts w:ascii="Tahoma" w:hAnsi="Tahoma" w:cs="Tahoma"/>
                <w:rtl/>
                <w:lang w:val="en-US" w:bidi="ar-IQ"/>
              </w:rPr>
            </w:pPr>
          </w:p>
          <w:p w:rsidR="00CC5BE3" w:rsidRDefault="00CC5BE3" w:rsidP="001905DB">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D600A5" w:rsidRDefault="00D600A5"/>
    <w:sectPr w:rsidR="00D600A5" w:rsidSect="00D600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Hesham Nagham">
    <w:altName w:val="Times New Roman"/>
    <w:charset w:val="B2"/>
    <w:family w:val="auto"/>
    <w:pitch w:val="variable"/>
    <w:sig w:usb0="00002000" w:usb1="00000000" w:usb2="00000000" w:usb3="00000000" w:csb0="00000040" w:csb1="00000000"/>
  </w:font>
  <w:font w:name="Al-Homam">
    <w:altName w:val="Times New Roman"/>
    <w:charset w:val="B2"/>
    <w:family w:val="auto"/>
    <w:pitch w:val="variable"/>
    <w:sig w:usb0="00002000"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5BE3"/>
    <w:rsid w:val="00CC5BE3"/>
    <w:rsid w:val="00D600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E3"/>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C5BE3"/>
  </w:style>
  <w:style w:type="character" w:customStyle="1" w:styleId="shorttext">
    <w:name w:val="short_text"/>
    <w:basedOn w:val="DefaultParagraphFont"/>
    <w:rsid w:val="00CC5BE3"/>
  </w:style>
  <w:style w:type="paragraph" w:styleId="BodyText3">
    <w:name w:val="Body Text 3"/>
    <w:basedOn w:val="Normal"/>
    <w:link w:val="BodyText3Char"/>
    <w:rsid w:val="00CC5BE3"/>
    <w:pPr>
      <w:spacing w:after="120"/>
    </w:pPr>
    <w:rPr>
      <w:sz w:val="16"/>
      <w:szCs w:val="16"/>
    </w:rPr>
  </w:style>
  <w:style w:type="character" w:customStyle="1" w:styleId="BodyText3Char">
    <w:name w:val="Body Text 3 Char"/>
    <w:basedOn w:val="DefaultParagraphFont"/>
    <w:link w:val="BodyText3"/>
    <w:rsid w:val="00CC5BE3"/>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2013-03-24T10:32:00Z</dcterms:created>
  <dcterms:modified xsi:type="dcterms:W3CDTF">2013-03-24T10:32:00Z</dcterms:modified>
</cp:coreProperties>
</file>